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51A" w:rsidRPr="001D684A" w:rsidRDefault="0001051A" w:rsidP="003232F5">
      <w:pPr>
        <w:spacing w:line="600" w:lineRule="auto"/>
        <w:rPr>
          <w:rFonts w:ascii="Verdana" w:hAnsi="Verdana"/>
        </w:rPr>
      </w:pPr>
    </w:p>
    <w:p w:rsidR="00D7372D" w:rsidRDefault="00D7372D">
      <w:pPr>
        <w:rPr>
          <w:rFonts w:ascii="Verdana" w:hAnsi="Verdana"/>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D52EB7" w:rsidRDefault="00D52EB7" w:rsidP="003166FF">
      <w:pPr>
        <w:widowControl w:val="0"/>
        <w:rPr>
          <w:rFonts w:ascii="Verdana" w:hAnsi="Verdana"/>
          <w:sz w:val="20"/>
          <w:szCs w:val="20"/>
        </w:rPr>
      </w:pPr>
    </w:p>
    <w:p w:rsidR="00885CC1" w:rsidRDefault="00885CC1" w:rsidP="003166FF">
      <w:pPr>
        <w:widowControl w:val="0"/>
        <w:rPr>
          <w:rFonts w:ascii="Verdana" w:hAnsi="Verdana"/>
          <w:sz w:val="20"/>
          <w:szCs w:val="20"/>
        </w:rPr>
      </w:pPr>
    </w:p>
    <w:p w:rsidR="00885CC1" w:rsidRDefault="00885CC1" w:rsidP="003166FF">
      <w:pPr>
        <w:widowControl w:val="0"/>
        <w:rPr>
          <w:rFonts w:ascii="Verdana" w:hAnsi="Verdana"/>
          <w:sz w:val="20"/>
          <w:szCs w:val="20"/>
        </w:rPr>
      </w:pPr>
    </w:p>
    <w:p w:rsidR="00885CC1" w:rsidRDefault="00885CC1" w:rsidP="003166FF">
      <w:pPr>
        <w:widowControl w:val="0"/>
        <w:rPr>
          <w:rFonts w:ascii="Verdana" w:hAnsi="Verdana"/>
          <w:sz w:val="20"/>
          <w:szCs w:val="20"/>
        </w:rPr>
      </w:pPr>
    </w:p>
    <w:p w:rsidR="00885CC1" w:rsidRDefault="00885CC1" w:rsidP="003166FF">
      <w:pPr>
        <w:widowControl w:val="0"/>
        <w:rPr>
          <w:rFonts w:ascii="Verdana" w:hAnsi="Verdana"/>
          <w:sz w:val="20"/>
          <w:szCs w:val="20"/>
        </w:rPr>
      </w:pPr>
    </w:p>
    <w:p w:rsidR="00885CC1" w:rsidRDefault="00885CC1" w:rsidP="003166FF">
      <w:pPr>
        <w:widowControl w:val="0"/>
        <w:rPr>
          <w:rFonts w:ascii="Verdana" w:hAnsi="Verdana"/>
          <w:sz w:val="20"/>
          <w:szCs w:val="20"/>
        </w:rPr>
      </w:pPr>
    </w:p>
    <w:p w:rsidR="00B12B4A" w:rsidRDefault="00B12B4A" w:rsidP="003166FF">
      <w:pPr>
        <w:widowControl w:val="0"/>
        <w:rPr>
          <w:rFonts w:ascii="Verdana" w:hAnsi="Verdana"/>
          <w:sz w:val="20"/>
          <w:szCs w:val="20"/>
        </w:rPr>
      </w:pPr>
    </w:p>
    <w:p w:rsidR="00B12B4A" w:rsidRDefault="00B12B4A" w:rsidP="003166FF">
      <w:pPr>
        <w:widowControl w:val="0"/>
        <w:rPr>
          <w:rFonts w:ascii="Verdana" w:hAnsi="Verdana"/>
          <w:sz w:val="20"/>
          <w:szCs w:val="20"/>
        </w:rPr>
      </w:pPr>
    </w:p>
    <w:p w:rsidR="00B12B4A" w:rsidRDefault="00B12B4A" w:rsidP="00B12B4A">
      <w:pPr>
        <w:widowControl w:val="0"/>
        <w:jc w:val="center"/>
        <w:rPr>
          <w:rFonts w:ascii="Verdana" w:hAnsi="Verdana"/>
          <w:sz w:val="28"/>
          <w:szCs w:val="28"/>
        </w:rPr>
      </w:pPr>
      <w:r w:rsidRPr="00A06C82">
        <w:rPr>
          <w:rFonts w:ascii="Verdana" w:hAnsi="Verdana"/>
          <w:sz w:val="28"/>
          <w:szCs w:val="28"/>
        </w:rPr>
        <w:t>ИНФОРМАТОР О РАДУ</w:t>
      </w:r>
    </w:p>
    <w:p w:rsidR="00421D59" w:rsidRDefault="00421D59" w:rsidP="00B12B4A">
      <w:pPr>
        <w:widowControl w:val="0"/>
        <w:jc w:val="center"/>
        <w:rPr>
          <w:rFonts w:ascii="Verdana" w:hAnsi="Verdana"/>
          <w:sz w:val="28"/>
          <w:szCs w:val="28"/>
        </w:rPr>
      </w:pPr>
    </w:p>
    <w:p w:rsidR="00063BE3" w:rsidRDefault="00624038" w:rsidP="00624038">
      <w:pPr>
        <w:widowControl w:val="0"/>
        <w:rPr>
          <w:rFonts w:ascii="Verdana" w:hAnsi="Verdana"/>
          <w:sz w:val="28"/>
          <w:szCs w:val="28"/>
        </w:rPr>
      </w:pPr>
      <w:r>
        <w:rPr>
          <w:rFonts w:ascii="Verdana" w:hAnsi="Verdana"/>
          <w:sz w:val="28"/>
          <w:szCs w:val="28"/>
        </w:rPr>
        <w:t xml:space="preserve">              </w:t>
      </w:r>
      <w:r w:rsidR="00FA6B79">
        <w:rPr>
          <w:rFonts w:ascii="Verdana" w:hAnsi="Verdana"/>
          <w:sz w:val="28"/>
          <w:szCs w:val="28"/>
        </w:rPr>
        <w:t xml:space="preserve">       </w:t>
      </w:r>
      <w:r w:rsidR="002C380D">
        <w:rPr>
          <w:rFonts w:ascii="Verdana" w:hAnsi="Verdana"/>
          <w:sz w:val="28"/>
          <w:szCs w:val="28"/>
        </w:rPr>
        <w:t>„</w:t>
      </w:r>
      <w:r w:rsidR="00FA6B79">
        <w:rPr>
          <w:rFonts w:ascii="Verdana" w:hAnsi="Verdana"/>
          <w:sz w:val="28"/>
          <w:szCs w:val="28"/>
        </w:rPr>
        <w:t>Државне лутрије Србије</w:t>
      </w:r>
      <w:r w:rsidR="002C380D">
        <w:rPr>
          <w:rFonts w:ascii="Verdana" w:hAnsi="Verdana"/>
          <w:sz w:val="28"/>
          <w:szCs w:val="28"/>
        </w:rPr>
        <w:t>“</w:t>
      </w:r>
      <w:r w:rsidR="00FA6B79">
        <w:rPr>
          <w:rFonts w:ascii="Verdana" w:hAnsi="Verdana"/>
          <w:sz w:val="28"/>
          <w:szCs w:val="28"/>
        </w:rPr>
        <w:t xml:space="preserve"> д</w:t>
      </w:r>
      <w:r w:rsidR="006F4FC9">
        <w:rPr>
          <w:rFonts w:ascii="Verdana" w:hAnsi="Verdana"/>
          <w:sz w:val="28"/>
          <w:szCs w:val="28"/>
        </w:rPr>
        <w:t>.</w:t>
      </w:r>
      <w:r w:rsidR="00FA6B79">
        <w:rPr>
          <w:rFonts w:ascii="Verdana" w:hAnsi="Verdana"/>
          <w:sz w:val="28"/>
          <w:szCs w:val="28"/>
        </w:rPr>
        <w:t>о</w:t>
      </w:r>
      <w:r w:rsidR="006F4FC9">
        <w:rPr>
          <w:rFonts w:ascii="Verdana" w:hAnsi="Verdana"/>
          <w:sz w:val="28"/>
          <w:szCs w:val="28"/>
        </w:rPr>
        <w:t>.</w:t>
      </w:r>
      <w:r w:rsidR="00FA6B79">
        <w:rPr>
          <w:rFonts w:ascii="Verdana" w:hAnsi="Verdana"/>
          <w:sz w:val="28"/>
          <w:szCs w:val="28"/>
        </w:rPr>
        <w:t>о</w:t>
      </w:r>
      <w:r w:rsidR="006F4FC9">
        <w:rPr>
          <w:rFonts w:ascii="Verdana" w:hAnsi="Verdana"/>
          <w:sz w:val="28"/>
          <w:szCs w:val="28"/>
        </w:rPr>
        <w:t>.</w:t>
      </w:r>
      <w:r>
        <w:rPr>
          <w:rFonts w:ascii="Verdana" w:hAnsi="Verdana"/>
          <w:sz w:val="28"/>
          <w:szCs w:val="28"/>
        </w:rPr>
        <w:t xml:space="preserve"> Београд</w:t>
      </w:r>
    </w:p>
    <w:p w:rsidR="00624038" w:rsidRDefault="00063BE3" w:rsidP="00063BE3">
      <w:pPr>
        <w:tabs>
          <w:tab w:val="left" w:pos="8085"/>
        </w:tabs>
        <w:rPr>
          <w:rFonts w:ascii="Verdana" w:hAnsi="Verdana"/>
          <w:sz w:val="28"/>
          <w:szCs w:val="28"/>
        </w:rPr>
      </w:pPr>
      <w:r>
        <w:rPr>
          <w:rFonts w:ascii="Verdana" w:hAnsi="Verdana"/>
          <w:sz w:val="28"/>
          <w:szCs w:val="28"/>
        </w:rPr>
        <w:tab/>
      </w: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063BE3" w:rsidRDefault="00063BE3" w:rsidP="00063BE3">
      <w:pPr>
        <w:tabs>
          <w:tab w:val="left" w:pos="8085"/>
        </w:tabs>
        <w:rPr>
          <w:rFonts w:ascii="Verdana" w:hAnsi="Verdana"/>
          <w:sz w:val="28"/>
          <w:szCs w:val="28"/>
        </w:rPr>
      </w:pPr>
    </w:p>
    <w:p w:rsidR="00F66C9F" w:rsidRPr="00C22E25" w:rsidRDefault="00F66C9F" w:rsidP="00F66C9F">
      <w:pPr>
        <w:tabs>
          <w:tab w:val="left" w:pos="8085"/>
        </w:tabs>
        <w:jc w:val="both"/>
        <w:rPr>
          <w:rFonts w:ascii="Verdana" w:hAnsi="Verdana"/>
          <w:sz w:val="32"/>
          <w:szCs w:val="32"/>
        </w:rPr>
      </w:pPr>
      <w:r>
        <w:rPr>
          <w:rFonts w:ascii="Verdana" w:hAnsi="Verdana"/>
          <w:sz w:val="28"/>
          <w:szCs w:val="28"/>
        </w:rPr>
        <w:t xml:space="preserve">                                     </w:t>
      </w:r>
      <w:r w:rsidR="00C22E25" w:rsidRPr="00C22E25">
        <w:rPr>
          <w:rFonts w:ascii="Verdana" w:hAnsi="Verdana"/>
          <w:sz w:val="32"/>
          <w:szCs w:val="32"/>
        </w:rPr>
        <w:t>Садржај</w:t>
      </w:r>
      <w:r w:rsidRPr="00C22E25">
        <w:rPr>
          <w:rFonts w:ascii="Verdana" w:hAnsi="Verdana"/>
          <w:sz w:val="32"/>
          <w:szCs w:val="32"/>
        </w:rPr>
        <w:t>:</w:t>
      </w:r>
    </w:p>
    <w:p w:rsidR="00C22E25" w:rsidRPr="00C22E25" w:rsidRDefault="00C22E25" w:rsidP="00F66C9F">
      <w:pPr>
        <w:tabs>
          <w:tab w:val="left" w:pos="8085"/>
        </w:tabs>
        <w:jc w:val="both"/>
        <w:rPr>
          <w:rFonts w:ascii="Verdana" w:hAnsi="Verdana"/>
          <w:sz w:val="28"/>
          <w:szCs w:val="28"/>
        </w:rPr>
      </w:pPr>
    </w:p>
    <w:p w:rsidR="00F66C9F" w:rsidRDefault="00F66C9F" w:rsidP="003232F5">
      <w:pPr>
        <w:tabs>
          <w:tab w:val="left" w:pos="8085"/>
        </w:tabs>
        <w:spacing w:line="360" w:lineRule="auto"/>
        <w:rPr>
          <w:rFonts w:ascii="Verdana" w:hAnsi="Verdana"/>
          <w:sz w:val="28"/>
          <w:szCs w:val="28"/>
        </w:rPr>
      </w:pPr>
    </w:p>
    <w:p w:rsidR="002C6A0F" w:rsidRPr="00BA6067" w:rsidRDefault="00E50748" w:rsidP="003232F5">
      <w:pPr>
        <w:pStyle w:val="ListParagraph"/>
        <w:tabs>
          <w:tab w:val="left" w:pos="8085"/>
        </w:tabs>
        <w:spacing w:line="360" w:lineRule="auto"/>
        <w:rPr>
          <w:rFonts w:ascii="Verdana" w:hAnsi="Verdana"/>
          <w:sz w:val="24"/>
          <w:szCs w:val="24"/>
        </w:rPr>
      </w:pPr>
      <w:r w:rsidRPr="001F190D">
        <w:rPr>
          <w:rFonts w:ascii="Verdana" w:hAnsi="Verdana"/>
          <w:sz w:val="24"/>
          <w:szCs w:val="24"/>
        </w:rPr>
        <w:t>1.</w:t>
      </w:r>
      <w:r w:rsidR="00106D9A">
        <w:rPr>
          <w:rFonts w:ascii="Verdana" w:hAnsi="Verdana"/>
          <w:sz w:val="24"/>
          <w:szCs w:val="24"/>
        </w:rPr>
        <w:t xml:space="preserve"> </w:t>
      </w:r>
      <w:r w:rsidR="00C22E25" w:rsidRPr="00201B49">
        <w:rPr>
          <w:rFonts w:ascii="Verdana" w:hAnsi="Verdana"/>
          <w:sz w:val="24"/>
          <w:szCs w:val="24"/>
        </w:rPr>
        <w:t>ОСНОВНИ ПОДАЦИ</w:t>
      </w:r>
      <w:r w:rsidR="0088223A" w:rsidRPr="00201B49">
        <w:rPr>
          <w:rFonts w:ascii="Verdana" w:hAnsi="Verdana"/>
          <w:sz w:val="24"/>
          <w:szCs w:val="24"/>
        </w:rPr>
        <w:t xml:space="preserve"> О ДРЖАВНОЈ ЛУТРИЈИ СРБ</w:t>
      </w:r>
      <w:r w:rsidR="00FA6B79">
        <w:rPr>
          <w:rFonts w:ascii="Verdana" w:hAnsi="Verdana"/>
          <w:sz w:val="24"/>
          <w:szCs w:val="24"/>
        </w:rPr>
        <w:t>ИЈЕ Д</w:t>
      </w:r>
      <w:r w:rsidR="001F3359">
        <w:rPr>
          <w:rFonts w:ascii="Verdana" w:hAnsi="Verdana"/>
          <w:sz w:val="24"/>
          <w:szCs w:val="24"/>
          <w:lang w:val="sr-Cyrl-RS"/>
        </w:rPr>
        <w:t>.</w:t>
      </w:r>
      <w:r w:rsidR="00FA6B79">
        <w:rPr>
          <w:rFonts w:ascii="Verdana" w:hAnsi="Verdana"/>
          <w:sz w:val="24"/>
          <w:szCs w:val="24"/>
        </w:rPr>
        <w:t>О</w:t>
      </w:r>
      <w:r w:rsidR="001F3359">
        <w:rPr>
          <w:rFonts w:ascii="Verdana" w:hAnsi="Verdana"/>
          <w:sz w:val="24"/>
          <w:szCs w:val="24"/>
          <w:lang w:val="sr-Cyrl-RS"/>
        </w:rPr>
        <w:t>.</w:t>
      </w:r>
      <w:r w:rsidR="00FA6B79">
        <w:rPr>
          <w:rFonts w:ascii="Verdana" w:hAnsi="Verdana"/>
          <w:sz w:val="24"/>
          <w:szCs w:val="24"/>
        </w:rPr>
        <w:t>О</w:t>
      </w:r>
      <w:r w:rsidR="001F3359">
        <w:rPr>
          <w:rFonts w:ascii="Verdana" w:hAnsi="Verdana"/>
          <w:sz w:val="24"/>
          <w:szCs w:val="24"/>
          <w:lang w:val="sr-Cyrl-RS"/>
        </w:rPr>
        <w:t>.</w:t>
      </w:r>
      <w:r w:rsidR="00201B49" w:rsidRPr="00201B49">
        <w:rPr>
          <w:rFonts w:ascii="Verdana" w:hAnsi="Verdana"/>
          <w:sz w:val="24"/>
          <w:szCs w:val="24"/>
        </w:rPr>
        <w:t xml:space="preserve"> БЕОГРАД И ИНФОРМАТОРУ</w:t>
      </w:r>
    </w:p>
    <w:p w:rsidR="00E50748" w:rsidRPr="00BA6067" w:rsidRDefault="00D25381" w:rsidP="003232F5">
      <w:pPr>
        <w:pStyle w:val="ListParagraph"/>
        <w:tabs>
          <w:tab w:val="left" w:pos="8085"/>
        </w:tabs>
        <w:spacing w:line="360" w:lineRule="auto"/>
        <w:rPr>
          <w:rFonts w:ascii="Verdana" w:hAnsi="Verdana"/>
          <w:sz w:val="28"/>
          <w:szCs w:val="28"/>
        </w:rPr>
      </w:pPr>
      <w:r w:rsidRPr="002C380D">
        <w:rPr>
          <w:rFonts w:ascii="Verdana" w:hAnsi="Verdana"/>
          <w:sz w:val="24"/>
          <w:szCs w:val="24"/>
        </w:rPr>
        <w:t>2.</w:t>
      </w:r>
      <w:r w:rsidR="00106D9A">
        <w:rPr>
          <w:rFonts w:ascii="Verdana" w:hAnsi="Verdana"/>
          <w:sz w:val="24"/>
          <w:szCs w:val="24"/>
        </w:rPr>
        <w:t xml:space="preserve"> </w:t>
      </w:r>
      <w:r w:rsidR="00201B49" w:rsidRPr="001F190D">
        <w:rPr>
          <w:rFonts w:ascii="Verdana" w:hAnsi="Verdana"/>
          <w:sz w:val="24"/>
          <w:szCs w:val="24"/>
        </w:rPr>
        <w:t>ОРГАНИЗАЦИОНА СТРУКТУРА</w:t>
      </w:r>
    </w:p>
    <w:p w:rsidR="00E50748" w:rsidRPr="00BA6067" w:rsidRDefault="00E5074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3.</w:t>
      </w:r>
      <w:r w:rsidR="00106D9A">
        <w:rPr>
          <w:rFonts w:ascii="Verdana" w:hAnsi="Verdana"/>
          <w:sz w:val="24"/>
          <w:szCs w:val="24"/>
        </w:rPr>
        <w:t xml:space="preserve"> </w:t>
      </w:r>
      <w:r w:rsidR="00201B49" w:rsidRPr="00A75D18">
        <w:rPr>
          <w:rFonts w:ascii="Verdana" w:hAnsi="Verdana"/>
          <w:sz w:val="24"/>
          <w:szCs w:val="24"/>
        </w:rPr>
        <w:t>ОПИС ФУНКЦИЈА</w:t>
      </w:r>
    </w:p>
    <w:p w:rsidR="00E50748" w:rsidRPr="002C380D" w:rsidRDefault="002C380D" w:rsidP="002C380D">
      <w:pPr>
        <w:pStyle w:val="ListParagraph"/>
        <w:tabs>
          <w:tab w:val="left" w:pos="8085"/>
        </w:tabs>
        <w:spacing w:line="360" w:lineRule="auto"/>
        <w:rPr>
          <w:sz w:val="24"/>
          <w:szCs w:val="24"/>
        </w:rPr>
      </w:pPr>
      <w:r>
        <w:rPr>
          <w:rFonts w:ascii="Verdana" w:hAnsi="Verdana"/>
          <w:sz w:val="24"/>
          <w:szCs w:val="24"/>
        </w:rPr>
        <w:t>4.</w:t>
      </w:r>
      <w:r w:rsidR="00106D9A">
        <w:rPr>
          <w:rFonts w:ascii="Verdana" w:hAnsi="Verdana"/>
          <w:sz w:val="24"/>
          <w:szCs w:val="24"/>
        </w:rPr>
        <w:t xml:space="preserve"> </w:t>
      </w:r>
      <w:r w:rsidR="00201B49" w:rsidRPr="00A75D18">
        <w:rPr>
          <w:rFonts w:ascii="Verdana" w:hAnsi="Verdana"/>
          <w:sz w:val="24"/>
          <w:szCs w:val="24"/>
        </w:rPr>
        <w:t>СПИСАК НАЈЧЕШЋЕ ТРАЖЕНИХ ИНФОРМАЦИЈА</w:t>
      </w:r>
    </w:p>
    <w:p w:rsidR="00A75D18" w:rsidRPr="00BA6067" w:rsidRDefault="002C380D" w:rsidP="003232F5">
      <w:pPr>
        <w:pStyle w:val="ListParagraph"/>
        <w:tabs>
          <w:tab w:val="left" w:pos="8085"/>
        </w:tabs>
        <w:spacing w:line="360" w:lineRule="auto"/>
        <w:rPr>
          <w:rFonts w:ascii="Verdana" w:hAnsi="Verdana"/>
          <w:sz w:val="24"/>
          <w:szCs w:val="24"/>
        </w:rPr>
      </w:pPr>
      <w:r>
        <w:rPr>
          <w:rFonts w:ascii="Verdana" w:hAnsi="Verdana"/>
          <w:sz w:val="24"/>
          <w:szCs w:val="24"/>
        </w:rPr>
        <w:t>5.</w:t>
      </w:r>
      <w:r w:rsidR="00106D9A">
        <w:rPr>
          <w:rFonts w:ascii="Verdana" w:hAnsi="Verdana"/>
          <w:sz w:val="24"/>
          <w:szCs w:val="24"/>
        </w:rPr>
        <w:t xml:space="preserve"> </w:t>
      </w:r>
      <w:r w:rsidR="00A75D18" w:rsidRPr="00A75D18">
        <w:rPr>
          <w:rFonts w:ascii="Verdana" w:hAnsi="Verdana"/>
          <w:sz w:val="24"/>
          <w:szCs w:val="24"/>
        </w:rPr>
        <w:t>НАВОЂЕЊЕ ПРОПИСА</w:t>
      </w:r>
    </w:p>
    <w:p w:rsidR="00E50748" w:rsidRPr="00BA6067" w:rsidRDefault="002C380D" w:rsidP="003232F5">
      <w:pPr>
        <w:pStyle w:val="ListParagraph"/>
        <w:tabs>
          <w:tab w:val="left" w:pos="8085"/>
        </w:tabs>
        <w:spacing w:line="360" w:lineRule="auto"/>
        <w:rPr>
          <w:rFonts w:ascii="Verdana" w:hAnsi="Verdana"/>
          <w:sz w:val="24"/>
          <w:szCs w:val="24"/>
        </w:rPr>
      </w:pPr>
      <w:r>
        <w:rPr>
          <w:rFonts w:ascii="Verdana" w:hAnsi="Verdana"/>
          <w:sz w:val="24"/>
          <w:szCs w:val="24"/>
        </w:rPr>
        <w:t>6.</w:t>
      </w:r>
      <w:r w:rsidR="00106D9A">
        <w:rPr>
          <w:rFonts w:ascii="Verdana" w:hAnsi="Verdana"/>
          <w:sz w:val="24"/>
          <w:szCs w:val="24"/>
        </w:rPr>
        <w:t xml:space="preserve"> </w:t>
      </w:r>
      <w:r w:rsidR="00201B49" w:rsidRPr="00A75D18">
        <w:rPr>
          <w:rFonts w:ascii="Verdana" w:hAnsi="Verdana"/>
          <w:sz w:val="24"/>
          <w:szCs w:val="24"/>
        </w:rPr>
        <w:t>УСЛУГЕ КОЈЕ ДРУШТВО ПРУЖА ЗАИНТЕРЕСОВАНИМ ЛИЦИМА</w:t>
      </w:r>
    </w:p>
    <w:p w:rsidR="00E50748" w:rsidRPr="00BA6067" w:rsidRDefault="002C380D" w:rsidP="003232F5">
      <w:pPr>
        <w:pStyle w:val="ListParagraph"/>
        <w:tabs>
          <w:tab w:val="left" w:pos="8085"/>
        </w:tabs>
        <w:spacing w:line="360" w:lineRule="auto"/>
        <w:rPr>
          <w:rFonts w:ascii="Verdana" w:hAnsi="Verdana"/>
          <w:sz w:val="24"/>
          <w:szCs w:val="24"/>
        </w:rPr>
      </w:pPr>
      <w:r>
        <w:rPr>
          <w:rFonts w:ascii="Verdana" w:hAnsi="Verdana"/>
          <w:sz w:val="24"/>
          <w:szCs w:val="24"/>
        </w:rPr>
        <w:t>7.</w:t>
      </w:r>
      <w:r w:rsidR="00106D9A">
        <w:rPr>
          <w:rFonts w:ascii="Verdana" w:hAnsi="Verdana"/>
          <w:sz w:val="24"/>
          <w:szCs w:val="24"/>
        </w:rPr>
        <w:t xml:space="preserve"> </w:t>
      </w:r>
      <w:r w:rsidR="00201B49" w:rsidRPr="00A75D18">
        <w:rPr>
          <w:rFonts w:ascii="Verdana" w:hAnsi="Verdana"/>
          <w:sz w:val="24"/>
          <w:szCs w:val="24"/>
        </w:rPr>
        <w:t>ПОСТУПАК РАДИ ПРУЖАЊА УСЛУГА</w:t>
      </w:r>
    </w:p>
    <w:p w:rsidR="00E50748" w:rsidRPr="00BA6067" w:rsidRDefault="002C380D" w:rsidP="003232F5">
      <w:pPr>
        <w:pStyle w:val="ListParagraph"/>
        <w:tabs>
          <w:tab w:val="left" w:pos="8085"/>
        </w:tabs>
        <w:spacing w:line="360" w:lineRule="auto"/>
        <w:rPr>
          <w:rFonts w:ascii="Verdana" w:hAnsi="Verdana"/>
          <w:sz w:val="24"/>
          <w:szCs w:val="24"/>
        </w:rPr>
      </w:pPr>
      <w:r>
        <w:rPr>
          <w:rFonts w:ascii="Verdana" w:hAnsi="Verdana"/>
          <w:sz w:val="24"/>
          <w:szCs w:val="24"/>
        </w:rPr>
        <w:t>8.</w:t>
      </w:r>
      <w:r w:rsidR="00106D9A">
        <w:rPr>
          <w:rFonts w:ascii="Verdana" w:hAnsi="Verdana"/>
          <w:sz w:val="24"/>
          <w:szCs w:val="24"/>
        </w:rPr>
        <w:t xml:space="preserve"> </w:t>
      </w:r>
      <w:r w:rsidR="00201B49" w:rsidRPr="00A75D18">
        <w:rPr>
          <w:rFonts w:ascii="Verdana" w:hAnsi="Verdana"/>
          <w:sz w:val="24"/>
          <w:szCs w:val="24"/>
        </w:rPr>
        <w:t>ПРЕГЛЕД ПОДАТАКА О ПРУЖЕНИМ УСЛУГАМА</w:t>
      </w:r>
    </w:p>
    <w:p w:rsidR="00E50748" w:rsidRPr="00BA6067" w:rsidRDefault="002C380D" w:rsidP="003232F5">
      <w:pPr>
        <w:pStyle w:val="ListParagraph"/>
        <w:tabs>
          <w:tab w:val="left" w:pos="8085"/>
        </w:tabs>
        <w:spacing w:line="360" w:lineRule="auto"/>
        <w:rPr>
          <w:rFonts w:ascii="Verdana" w:hAnsi="Verdana"/>
          <w:sz w:val="24"/>
          <w:szCs w:val="24"/>
        </w:rPr>
      </w:pPr>
      <w:r>
        <w:rPr>
          <w:rFonts w:ascii="Verdana" w:hAnsi="Verdana"/>
          <w:sz w:val="24"/>
          <w:szCs w:val="24"/>
        </w:rPr>
        <w:t>9.</w:t>
      </w:r>
      <w:r w:rsidR="00106D9A">
        <w:rPr>
          <w:rFonts w:ascii="Verdana" w:hAnsi="Verdana"/>
          <w:sz w:val="24"/>
          <w:szCs w:val="24"/>
        </w:rPr>
        <w:t xml:space="preserve"> </w:t>
      </w:r>
      <w:r w:rsidR="00A75D18" w:rsidRPr="00A75D18">
        <w:rPr>
          <w:rFonts w:ascii="Verdana" w:hAnsi="Verdana"/>
          <w:sz w:val="24"/>
          <w:szCs w:val="24"/>
        </w:rPr>
        <w:t>ПОДАЦИ О ПРИХОДИМА И РАСХОДИМА</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0</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ПОДАЦИ О ЈАВНИМ НАБАВКАМА</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1</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ПОДАЦИ О ДРЖАВНОЈ ПОМОЋИ</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2</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ПОДАЦИ О ИСПЛАЋЕНИМ ЗАРАДАМА И ДРУГИМ ПРИМАЊИМА</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3</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ПОДАЦИ О СРЕДСТВИМА РАДА</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4</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ЧУВАЊЕ НОСАЧА ИНФОРМАЦИЈА</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5</w:t>
      </w:r>
      <w:r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ВРСТЕ ИНФОРМАЦИЈА У ПОСЕДУ</w:t>
      </w:r>
    </w:p>
    <w:p w:rsidR="00E50748" w:rsidRPr="00BA6067" w:rsidRDefault="00A75D18" w:rsidP="003232F5">
      <w:pPr>
        <w:pStyle w:val="ListParagraph"/>
        <w:tabs>
          <w:tab w:val="left" w:pos="8085"/>
        </w:tabs>
        <w:spacing w:line="360" w:lineRule="auto"/>
        <w:rPr>
          <w:rFonts w:ascii="Verdana" w:hAnsi="Verdana"/>
          <w:sz w:val="24"/>
          <w:szCs w:val="24"/>
        </w:rPr>
      </w:pPr>
      <w:r w:rsidRPr="00A75D18">
        <w:rPr>
          <w:rFonts w:ascii="Verdana" w:hAnsi="Verdana"/>
          <w:sz w:val="24"/>
          <w:szCs w:val="24"/>
        </w:rPr>
        <w:t>1</w:t>
      </w:r>
      <w:r w:rsidR="002C380D">
        <w:rPr>
          <w:rFonts w:ascii="Verdana" w:hAnsi="Verdana"/>
          <w:sz w:val="24"/>
          <w:szCs w:val="24"/>
        </w:rPr>
        <w:t>6</w:t>
      </w:r>
      <w:r w:rsidR="00E50748" w:rsidRPr="00A75D18">
        <w:rPr>
          <w:rFonts w:ascii="Verdana" w:hAnsi="Verdana"/>
          <w:sz w:val="24"/>
          <w:szCs w:val="24"/>
        </w:rPr>
        <w:t>.</w:t>
      </w:r>
      <w:r w:rsidR="00106D9A">
        <w:rPr>
          <w:rFonts w:ascii="Verdana" w:hAnsi="Verdana"/>
          <w:sz w:val="24"/>
          <w:szCs w:val="24"/>
        </w:rPr>
        <w:t xml:space="preserve"> </w:t>
      </w:r>
      <w:r w:rsidRPr="00A75D18">
        <w:rPr>
          <w:rFonts w:ascii="Verdana" w:hAnsi="Verdana"/>
          <w:sz w:val="24"/>
          <w:szCs w:val="24"/>
        </w:rPr>
        <w:t>ВРСТЕ ИНФОРМАЦИЈА КОЈИМА ДРУШТВО ОМОГУЋАВА ПРИСТУП</w:t>
      </w:r>
    </w:p>
    <w:p w:rsidR="00E50748" w:rsidRPr="00BA6067" w:rsidRDefault="002C380D" w:rsidP="003232F5">
      <w:pPr>
        <w:pStyle w:val="ListParagraph"/>
        <w:tabs>
          <w:tab w:val="left" w:pos="8085"/>
        </w:tabs>
        <w:spacing w:line="360" w:lineRule="auto"/>
        <w:rPr>
          <w:rFonts w:ascii="Verdana" w:hAnsi="Verdana"/>
          <w:sz w:val="28"/>
          <w:szCs w:val="28"/>
        </w:rPr>
      </w:pPr>
      <w:r>
        <w:rPr>
          <w:rFonts w:ascii="Verdana" w:hAnsi="Verdana"/>
          <w:sz w:val="24"/>
          <w:szCs w:val="24"/>
        </w:rPr>
        <w:t>17</w:t>
      </w:r>
      <w:r w:rsidR="00E50748" w:rsidRPr="00A75D18">
        <w:rPr>
          <w:rFonts w:ascii="Verdana" w:hAnsi="Verdana"/>
          <w:sz w:val="24"/>
          <w:szCs w:val="24"/>
        </w:rPr>
        <w:t>.</w:t>
      </w:r>
      <w:r w:rsidR="00106D9A">
        <w:rPr>
          <w:rFonts w:ascii="Verdana" w:hAnsi="Verdana"/>
          <w:sz w:val="24"/>
          <w:szCs w:val="24"/>
        </w:rPr>
        <w:t xml:space="preserve"> </w:t>
      </w:r>
      <w:r w:rsidR="00A75D18" w:rsidRPr="00A75D18">
        <w:rPr>
          <w:rFonts w:ascii="Verdana" w:hAnsi="Verdana"/>
          <w:sz w:val="24"/>
          <w:szCs w:val="24"/>
        </w:rPr>
        <w:t xml:space="preserve">ИНФОРМАЦИЈЕ О ПОДНОШЕЊУ ЗАХТЕВА </w:t>
      </w:r>
      <w:r w:rsidR="002410A8">
        <w:rPr>
          <w:rFonts w:ascii="Verdana" w:hAnsi="Verdana"/>
          <w:sz w:val="24"/>
          <w:szCs w:val="24"/>
        </w:rPr>
        <w:t xml:space="preserve">ЗА </w:t>
      </w:r>
      <w:r w:rsidR="00A75D18" w:rsidRPr="00A75D18">
        <w:rPr>
          <w:rFonts w:ascii="Verdana" w:hAnsi="Verdana"/>
          <w:sz w:val="24"/>
          <w:szCs w:val="24"/>
        </w:rPr>
        <w:t xml:space="preserve">ПРИСТУП </w:t>
      </w:r>
      <w:r w:rsidR="00106D9A">
        <w:rPr>
          <w:rFonts w:ascii="Verdana" w:hAnsi="Verdana"/>
          <w:sz w:val="24"/>
          <w:szCs w:val="24"/>
        </w:rPr>
        <w:t xml:space="preserve"> </w:t>
      </w:r>
      <w:r w:rsidR="00A75D18" w:rsidRPr="00A75D18">
        <w:rPr>
          <w:rFonts w:ascii="Verdana" w:hAnsi="Verdana"/>
          <w:sz w:val="24"/>
          <w:szCs w:val="24"/>
        </w:rPr>
        <w:t>ИНФОРМАЦИЈАМА</w:t>
      </w:r>
    </w:p>
    <w:p w:rsidR="0088223A" w:rsidRDefault="0088223A" w:rsidP="00E50748">
      <w:pPr>
        <w:pStyle w:val="ListParagraph"/>
        <w:tabs>
          <w:tab w:val="left" w:pos="8085"/>
        </w:tabs>
        <w:rPr>
          <w:rFonts w:ascii="Verdana" w:hAnsi="Verdana"/>
          <w:sz w:val="28"/>
          <w:szCs w:val="28"/>
        </w:rPr>
      </w:pPr>
    </w:p>
    <w:p w:rsidR="002C380D" w:rsidRDefault="002C380D" w:rsidP="00E50748">
      <w:pPr>
        <w:pStyle w:val="ListParagraph"/>
        <w:tabs>
          <w:tab w:val="left" w:pos="8085"/>
        </w:tabs>
        <w:rPr>
          <w:rFonts w:ascii="Verdana" w:hAnsi="Verdana"/>
          <w:sz w:val="28"/>
          <w:szCs w:val="28"/>
        </w:rPr>
      </w:pPr>
    </w:p>
    <w:p w:rsidR="002C380D" w:rsidRDefault="002C380D" w:rsidP="00E50748">
      <w:pPr>
        <w:pStyle w:val="ListParagraph"/>
        <w:tabs>
          <w:tab w:val="left" w:pos="8085"/>
        </w:tabs>
        <w:rPr>
          <w:rFonts w:ascii="Verdana" w:hAnsi="Verdana"/>
          <w:sz w:val="28"/>
          <w:szCs w:val="28"/>
        </w:rPr>
      </w:pPr>
    </w:p>
    <w:p w:rsidR="002C380D" w:rsidRDefault="002C380D" w:rsidP="00E50748">
      <w:pPr>
        <w:pStyle w:val="ListParagraph"/>
        <w:tabs>
          <w:tab w:val="left" w:pos="8085"/>
        </w:tabs>
        <w:rPr>
          <w:rFonts w:ascii="Verdana" w:hAnsi="Verdana"/>
          <w:sz w:val="28"/>
          <w:szCs w:val="28"/>
        </w:rPr>
      </w:pPr>
    </w:p>
    <w:p w:rsidR="002C380D" w:rsidRDefault="002C380D" w:rsidP="00E50748">
      <w:pPr>
        <w:pStyle w:val="ListParagraph"/>
        <w:tabs>
          <w:tab w:val="left" w:pos="8085"/>
        </w:tabs>
        <w:rPr>
          <w:rFonts w:ascii="Verdana" w:hAnsi="Verdana"/>
          <w:sz w:val="28"/>
          <w:szCs w:val="28"/>
          <w:lang w:val="sr-Cyrl-RS"/>
        </w:rPr>
      </w:pPr>
    </w:p>
    <w:p w:rsidR="006665CA" w:rsidRDefault="006665CA" w:rsidP="00E50748">
      <w:pPr>
        <w:pStyle w:val="ListParagraph"/>
        <w:tabs>
          <w:tab w:val="left" w:pos="8085"/>
        </w:tabs>
        <w:rPr>
          <w:rFonts w:ascii="Verdana" w:hAnsi="Verdana"/>
          <w:sz w:val="28"/>
          <w:szCs w:val="28"/>
          <w:lang w:val="sr-Cyrl-RS"/>
        </w:rPr>
      </w:pPr>
    </w:p>
    <w:p w:rsidR="006665CA" w:rsidRPr="006665CA" w:rsidRDefault="006665CA" w:rsidP="00E50748">
      <w:pPr>
        <w:pStyle w:val="ListParagraph"/>
        <w:tabs>
          <w:tab w:val="left" w:pos="8085"/>
        </w:tabs>
        <w:rPr>
          <w:rFonts w:ascii="Verdana" w:hAnsi="Verdana"/>
          <w:sz w:val="28"/>
          <w:szCs w:val="28"/>
          <w:lang w:val="sr-Cyrl-RS"/>
        </w:rPr>
      </w:pPr>
    </w:p>
    <w:p w:rsidR="0088223A" w:rsidRPr="00A77DDE" w:rsidRDefault="0088223A" w:rsidP="00CD65C9">
      <w:pPr>
        <w:pStyle w:val="ListParagraph"/>
        <w:tabs>
          <w:tab w:val="left" w:pos="8085"/>
        </w:tabs>
        <w:spacing w:line="240" w:lineRule="auto"/>
        <w:rPr>
          <w:rFonts w:ascii="Verdana" w:hAnsi="Verdana"/>
          <w:sz w:val="24"/>
          <w:szCs w:val="24"/>
        </w:rPr>
      </w:pPr>
    </w:p>
    <w:p w:rsidR="0088223A" w:rsidRPr="00106D9A" w:rsidRDefault="00CD65C9" w:rsidP="00106D9A">
      <w:pPr>
        <w:pStyle w:val="ListParagraph"/>
        <w:numPr>
          <w:ilvl w:val="0"/>
          <w:numId w:val="36"/>
        </w:numPr>
        <w:tabs>
          <w:tab w:val="left" w:pos="8085"/>
        </w:tabs>
        <w:jc w:val="both"/>
        <w:rPr>
          <w:rFonts w:ascii="Verdana" w:hAnsi="Verdana"/>
        </w:rPr>
      </w:pPr>
      <w:r w:rsidRPr="00106D9A">
        <w:rPr>
          <w:rFonts w:ascii="Verdana" w:hAnsi="Verdana"/>
        </w:rPr>
        <w:t>ОСНОВНИ ПОДАЦИ</w:t>
      </w:r>
      <w:r w:rsidR="00DB0A1D" w:rsidRPr="00106D9A">
        <w:rPr>
          <w:rFonts w:ascii="Verdana" w:hAnsi="Verdana"/>
        </w:rPr>
        <w:t xml:space="preserve"> О </w:t>
      </w:r>
      <w:r w:rsidR="002C380D" w:rsidRPr="00106D9A">
        <w:rPr>
          <w:rFonts w:ascii="Verdana" w:hAnsi="Verdana"/>
        </w:rPr>
        <w:t>„</w:t>
      </w:r>
      <w:r w:rsidR="00DB0A1D" w:rsidRPr="00106D9A">
        <w:rPr>
          <w:rFonts w:ascii="Verdana" w:hAnsi="Verdana"/>
        </w:rPr>
        <w:t>ДРЖАВНОЈ ЛУТРИЈИ СРБИЈЕ</w:t>
      </w:r>
      <w:r w:rsidR="002C380D" w:rsidRPr="00106D9A">
        <w:rPr>
          <w:rFonts w:ascii="Verdana" w:hAnsi="Verdana"/>
        </w:rPr>
        <w:t>“</w:t>
      </w:r>
      <w:r w:rsidR="00DB0A1D" w:rsidRPr="00106D9A">
        <w:rPr>
          <w:rFonts w:ascii="Verdana" w:hAnsi="Verdana"/>
        </w:rPr>
        <w:t xml:space="preserve"> </w:t>
      </w:r>
      <w:r w:rsidR="00D15918" w:rsidRPr="00106D9A">
        <w:rPr>
          <w:rFonts w:ascii="Verdana" w:hAnsi="Verdana"/>
        </w:rPr>
        <w:t>Д</w:t>
      </w:r>
      <w:r w:rsidR="002C380D" w:rsidRPr="00106D9A">
        <w:rPr>
          <w:rFonts w:ascii="Verdana" w:hAnsi="Verdana"/>
        </w:rPr>
        <w:t>.</w:t>
      </w:r>
      <w:r w:rsidR="00D15918" w:rsidRPr="00106D9A">
        <w:rPr>
          <w:rFonts w:ascii="Verdana" w:hAnsi="Verdana"/>
        </w:rPr>
        <w:t>О</w:t>
      </w:r>
      <w:r w:rsidR="002C380D" w:rsidRPr="00106D9A">
        <w:rPr>
          <w:rFonts w:ascii="Verdana" w:hAnsi="Verdana"/>
        </w:rPr>
        <w:t>.</w:t>
      </w:r>
      <w:r w:rsidR="00D15918" w:rsidRPr="00106D9A">
        <w:rPr>
          <w:rFonts w:ascii="Verdana" w:hAnsi="Verdana"/>
        </w:rPr>
        <w:t>О</w:t>
      </w:r>
      <w:r w:rsidR="002C380D" w:rsidRPr="00106D9A">
        <w:rPr>
          <w:rFonts w:ascii="Verdana" w:hAnsi="Verdana"/>
        </w:rPr>
        <w:t>.</w:t>
      </w:r>
      <w:r w:rsidR="00DB0A1D" w:rsidRPr="00106D9A">
        <w:rPr>
          <w:rFonts w:ascii="Verdana" w:hAnsi="Verdana"/>
        </w:rPr>
        <w:t xml:space="preserve"> БЕОГРАД</w:t>
      </w:r>
      <w:r w:rsidR="009E2EFE" w:rsidRPr="00106D9A">
        <w:rPr>
          <w:rFonts w:ascii="Verdana" w:hAnsi="Verdana"/>
        </w:rPr>
        <w:t xml:space="preserve"> И ИНФОРМАТОРУ</w:t>
      </w:r>
    </w:p>
    <w:p w:rsidR="0088223A" w:rsidRPr="006453DD" w:rsidRDefault="006F4FC9" w:rsidP="00FA6B79">
      <w:pPr>
        <w:tabs>
          <w:tab w:val="left" w:pos="8085"/>
        </w:tabs>
        <w:jc w:val="both"/>
        <w:rPr>
          <w:rFonts w:ascii="Verdana" w:hAnsi="Verdana"/>
          <w:sz w:val="20"/>
          <w:szCs w:val="20"/>
        </w:rPr>
      </w:pPr>
      <w:r>
        <w:rPr>
          <w:rFonts w:ascii="Verdana" w:hAnsi="Verdana"/>
          <w:sz w:val="20"/>
          <w:szCs w:val="20"/>
        </w:rPr>
        <w:t>„</w:t>
      </w:r>
      <w:r w:rsidR="00FA6B79">
        <w:rPr>
          <w:rFonts w:ascii="Verdana" w:hAnsi="Verdana"/>
          <w:sz w:val="20"/>
          <w:szCs w:val="20"/>
        </w:rPr>
        <w:t>Државна лутрија Србије</w:t>
      </w:r>
      <w:r>
        <w:rPr>
          <w:rFonts w:ascii="Verdana" w:hAnsi="Verdana"/>
          <w:sz w:val="20"/>
          <w:szCs w:val="20"/>
        </w:rPr>
        <w:t>“</w:t>
      </w:r>
      <w:r w:rsidR="00FA6B79">
        <w:rPr>
          <w:rFonts w:ascii="Verdana" w:hAnsi="Verdana"/>
          <w:sz w:val="20"/>
          <w:szCs w:val="20"/>
        </w:rPr>
        <w:t xml:space="preserve"> д</w:t>
      </w:r>
      <w:r>
        <w:rPr>
          <w:rFonts w:ascii="Verdana" w:hAnsi="Verdana"/>
          <w:sz w:val="20"/>
          <w:szCs w:val="20"/>
        </w:rPr>
        <w:t>.</w:t>
      </w:r>
      <w:r w:rsidR="00FA6B79">
        <w:rPr>
          <w:rFonts w:ascii="Verdana" w:hAnsi="Verdana"/>
          <w:sz w:val="20"/>
          <w:szCs w:val="20"/>
        </w:rPr>
        <w:t>о</w:t>
      </w:r>
      <w:r>
        <w:rPr>
          <w:rFonts w:ascii="Verdana" w:hAnsi="Verdana"/>
          <w:sz w:val="20"/>
          <w:szCs w:val="20"/>
        </w:rPr>
        <w:t>.</w:t>
      </w:r>
      <w:r w:rsidR="00FA6B79">
        <w:rPr>
          <w:rFonts w:ascii="Verdana" w:hAnsi="Verdana"/>
          <w:sz w:val="20"/>
          <w:szCs w:val="20"/>
        </w:rPr>
        <w:t>о</w:t>
      </w:r>
      <w:r>
        <w:rPr>
          <w:rFonts w:ascii="Verdana" w:hAnsi="Verdana"/>
          <w:sz w:val="20"/>
          <w:szCs w:val="20"/>
        </w:rPr>
        <w:t>.</w:t>
      </w:r>
      <w:r w:rsidR="00F5667D" w:rsidRPr="006453DD">
        <w:rPr>
          <w:rFonts w:ascii="Verdana" w:hAnsi="Verdana"/>
          <w:sz w:val="20"/>
          <w:szCs w:val="20"/>
        </w:rPr>
        <w:t xml:space="preserve"> Београд</w:t>
      </w:r>
      <w:r>
        <w:rPr>
          <w:rFonts w:ascii="Verdana" w:hAnsi="Verdana"/>
          <w:sz w:val="20"/>
          <w:szCs w:val="20"/>
        </w:rPr>
        <w:t>, улица</w:t>
      </w:r>
      <w:r w:rsidR="00D15918">
        <w:rPr>
          <w:rFonts w:ascii="Verdana" w:hAnsi="Verdana"/>
          <w:sz w:val="20"/>
          <w:szCs w:val="20"/>
        </w:rPr>
        <w:t xml:space="preserve"> Ускочка број 4-6</w:t>
      </w:r>
      <w:r w:rsidR="00CE6CC2" w:rsidRPr="006453DD">
        <w:rPr>
          <w:rFonts w:ascii="Verdana" w:hAnsi="Verdana"/>
          <w:sz w:val="20"/>
          <w:szCs w:val="20"/>
        </w:rPr>
        <w:t xml:space="preserve"> основана је Одлуком Владе</w:t>
      </w:r>
      <w:r>
        <w:rPr>
          <w:rFonts w:ascii="Verdana" w:hAnsi="Verdana"/>
          <w:sz w:val="20"/>
          <w:szCs w:val="20"/>
        </w:rPr>
        <w:t xml:space="preserve"> Републике Србије</w:t>
      </w:r>
      <w:r w:rsidR="00CE6CC2" w:rsidRPr="006453DD">
        <w:rPr>
          <w:rFonts w:ascii="Verdana" w:hAnsi="Verdana"/>
          <w:sz w:val="20"/>
          <w:szCs w:val="20"/>
        </w:rPr>
        <w:t xml:space="preserve"> о оснивању </w:t>
      </w:r>
      <w:r>
        <w:rPr>
          <w:rFonts w:ascii="Verdana" w:hAnsi="Verdana"/>
          <w:sz w:val="20"/>
          <w:szCs w:val="20"/>
        </w:rPr>
        <w:t>„</w:t>
      </w:r>
      <w:r w:rsidR="00CE6CC2" w:rsidRPr="006453DD">
        <w:rPr>
          <w:rFonts w:ascii="Verdana" w:hAnsi="Verdana"/>
          <w:sz w:val="20"/>
          <w:szCs w:val="20"/>
        </w:rPr>
        <w:t>Државне лутрије Србије</w:t>
      </w:r>
      <w:r>
        <w:rPr>
          <w:rFonts w:ascii="Verdana" w:hAnsi="Verdana"/>
          <w:sz w:val="20"/>
          <w:szCs w:val="20"/>
        </w:rPr>
        <w:t>“</w:t>
      </w:r>
      <w:r w:rsidR="00CE6CC2" w:rsidRPr="006453DD">
        <w:rPr>
          <w:rFonts w:ascii="Verdana" w:hAnsi="Verdana"/>
          <w:sz w:val="20"/>
          <w:szCs w:val="20"/>
        </w:rPr>
        <w:t xml:space="preserve"> као једночланог друштва са ограниченом одговорношћу („Службени гласник РС“, бр</w:t>
      </w:r>
      <w:r w:rsidR="00B62793">
        <w:rPr>
          <w:rFonts w:ascii="Verdana" w:hAnsi="Verdana"/>
          <w:sz w:val="20"/>
          <w:szCs w:val="20"/>
        </w:rPr>
        <w:t>.</w:t>
      </w:r>
      <w:r w:rsidR="00CE6CC2" w:rsidRPr="006453DD">
        <w:rPr>
          <w:rFonts w:ascii="Verdana" w:hAnsi="Verdana"/>
          <w:sz w:val="20"/>
          <w:szCs w:val="20"/>
        </w:rPr>
        <w:t xml:space="preserve"> 95/2004 и 120/2004) од стране оснивача Републике Србије, у складу са чланом 96. став 1. Закона о играма на срећу („Службени гласник РС“, број 84/04)</w:t>
      </w:r>
      <w:r w:rsidR="00025B18" w:rsidRPr="006453DD">
        <w:rPr>
          <w:rFonts w:ascii="Verdana" w:hAnsi="Verdana"/>
          <w:sz w:val="20"/>
          <w:szCs w:val="20"/>
        </w:rPr>
        <w:t>.</w:t>
      </w:r>
    </w:p>
    <w:p w:rsidR="009B6AD4" w:rsidRPr="00FA6B79" w:rsidRDefault="009B6AD4" w:rsidP="00FA6B79">
      <w:pPr>
        <w:tabs>
          <w:tab w:val="left" w:pos="8085"/>
        </w:tabs>
        <w:jc w:val="both"/>
        <w:rPr>
          <w:rFonts w:ascii="Verdana" w:hAnsi="Verdana"/>
          <w:sz w:val="20"/>
          <w:szCs w:val="20"/>
        </w:rPr>
      </w:pPr>
    </w:p>
    <w:p w:rsidR="009B6AD4" w:rsidRPr="006453DD" w:rsidRDefault="009B6AD4" w:rsidP="00FA6B79">
      <w:pPr>
        <w:tabs>
          <w:tab w:val="left" w:pos="8085"/>
        </w:tabs>
        <w:jc w:val="both"/>
        <w:rPr>
          <w:rFonts w:ascii="Verdana" w:hAnsi="Verdana"/>
          <w:sz w:val="20"/>
          <w:szCs w:val="20"/>
        </w:rPr>
      </w:pPr>
      <w:r w:rsidRPr="006453DD">
        <w:rPr>
          <w:rFonts w:ascii="Verdana" w:hAnsi="Verdana"/>
          <w:sz w:val="20"/>
          <w:szCs w:val="20"/>
        </w:rPr>
        <w:t>О</w:t>
      </w:r>
      <w:r w:rsidR="00FA6B79">
        <w:rPr>
          <w:rFonts w:ascii="Verdana" w:hAnsi="Verdana"/>
          <w:sz w:val="20"/>
          <w:szCs w:val="20"/>
        </w:rPr>
        <w:t xml:space="preserve">снивач </w:t>
      </w:r>
      <w:r w:rsidR="006F4FC9">
        <w:rPr>
          <w:rFonts w:ascii="Verdana" w:hAnsi="Verdana"/>
          <w:sz w:val="20"/>
          <w:szCs w:val="20"/>
        </w:rPr>
        <w:t>„</w:t>
      </w:r>
      <w:r w:rsidR="00FA6B79">
        <w:rPr>
          <w:rFonts w:ascii="Verdana" w:hAnsi="Verdana"/>
          <w:sz w:val="20"/>
          <w:szCs w:val="20"/>
        </w:rPr>
        <w:t>Државне лутрије Србије</w:t>
      </w:r>
      <w:r w:rsidR="006F4FC9">
        <w:rPr>
          <w:rFonts w:ascii="Verdana" w:hAnsi="Verdana"/>
          <w:sz w:val="20"/>
          <w:szCs w:val="20"/>
        </w:rPr>
        <w:t>“</w:t>
      </w:r>
      <w:r w:rsidR="00FA6B79">
        <w:rPr>
          <w:rFonts w:ascii="Verdana" w:hAnsi="Verdana"/>
          <w:sz w:val="20"/>
          <w:szCs w:val="20"/>
        </w:rPr>
        <w:t xml:space="preserve"> 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Pr="006453DD">
        <w:rPr>
          <w:rFonts w:ascii="Verdana" w:hAnsi="Verdana"/>
          <w:sz w:val="20"/>
          <w:szCs w:val="20"/>
        </w:rPr>
        <w:t xml:space="preserve"> Београд је Република Србија са власништвом 100% капитала за коју на основу законског овлашћења оснивачка права врши Влада у Београду, у ул. Немањина број 11.</w:t>
      </w:r>
    </w:p>
    <w:p w:rsidR="00025B18" w:rsidRPr="00FA6B79" w:rsidRDefault="00025B18" w:rsidP="00FA6B79">
      <w:pPr>
        <w:tabs>
          <w:tab w:val="left" w:pos="8085"/>
        </w:tabs>
        <w:jc w:val="both"/>
        <w:rPr>
          <w:rFonts w:ascii="Verdana" w:hAnsi="Verdana"/>
          <w:sz w:val="20"/>
          <w:szCs w:val="20"/>
        </w:rPr>
      </w:pPr>
    </w:p>
    <w:p w:rsidR="00025B18" w:rsidRPr="006453DD" w:rsidRDefault="006F4FC9" w:rsidP="00FA6B79">
      <w:pPr>
        <w:tabs>
          <w:tab w:val="left" w:pos="8085"/>
        </w:tabs>
        <w:jc w:val="both"/>
        <w:rPr>
          <w:rFonts w:ascii="Verdana" w:hAnsi="Verdana"/>
          <w:sz w:val="20"/>
          <w:szCs w:val="20"/>
        </w:rPr>
      </w:pPr>
      <w:r>
        <w:rPr>
          <w:rFonts w:ascii="Verdana" w:hAnsi="Verdana"/>
          <w:sz w:val="20"/>
          <w:szCs w:val="20"/>
        </w:rPr>
        <w:t>„</w:t>
      </w:r>
      <w:r w:rsidR="009B6AD4" w:rsidRPr="006453DD">
        <w:rPr>
          <w:rFonts w:ascii="Verdana" w:hAnsi="Verdana"/>
          <w:sz w:val="20"/>
          <w:szCs w:val="20"/>
        </w:rPr>
        <w:t>Државна лутрија Србије</w:t>
      </w:r>
      <w:r>
        <w:rPr>
          <w:rFonts w:ascii="Verdana" w:hAnsi="Verdana"/>
          <w:sz w:val="20"/>
          <w:szCs w:val="20"/>
        </w:rPr>
        <w:t>“</w:t>
      </w:r>
      <w:r w:rsidR="009B6AD4" w:rsidRPr="006453DD">
        <w:rPr>
          <w:rFonts w:ascii="Verdana" w:hAnsi="Verdana"/>
          <w:sz w:val="20"/>
          <w:szCs w:val="20"/>
        </w:rPr>
        <w:t xml:space="preserve"> </w:t>
      </w:r>
      <w:r w:rsidR="00FA6B79">
        <w:rPr>
          <w:rFonts w:ascii="Verdana" w:hAnsi="Verdana"/>
          <w:sz w:val="20"/>
          <w:szCs w:val="20"/>
        </w:rPr>
        <w:t>д</w:t>
      </w:r>
      <w:r>
        <w:rPr>
          <w:rFonts w:ascii="Verdana" w:hAnsi="Verdana"/>
          <w:sz w:val="20"/>
          <w:szCs w:val="20"/>
        </w:rPr>
        <w:t>.</w:t>
      </w:r>
      <w:r w:rsidR="00FA6B79">
        <w:rPr>
          <w:rFonts w:ascii="Verdana" w:hAnsi="Verdana"/>
          <w:sz w:val="20"/>
          <w:szCs w:val="20"/>
        </w:rPr>
        <w:t>о</w:t>
      </w:r>
      <w:r>
        <w:rPr>
          <w:rFonts w:ascii="Verdana" w:hAnsi="Verdana"/>
          <w:sz w:val="20"/>
          <w:szCs w:val="20"/>
        </w:rPr>
        <w:t>.</w:t>
      </w:r>
      <w:r w:rsidR="00FA6B79">
        <w:rPr>
          <w:rFonts w:ascii="Verdana" w:hAnsi="Verdana"/>
          <w:sz w:val="20"/>
          <w:szCs w:val="20"/>
        </w:rPr>
        <w:t>о</w:t>
      </w:r>
      <w:r>
        <w:rPr>
          <w:rFonts w:ascii="Verdana" w:hAnsi="Verdana"/>
          <w:sz w:val="20"/>
          <w:szCs w:val="20"/>
        </w:rPr>
        <w:t>.</w:t>
      </w:r>
      <w:r w:rsidR="00025B18" w:rsidRPr="006453DD">
        <w:rPr>
          <w:rFonts w:ascii="Verdana" w:hAnsi="Verdana"/>
          <w:sz w:val="20"/>
          <w:szCs w:val="20"/>
        </w:rPr>
        <w:t xml:space="preserve"> Београд уписана је у регистар Трговинског суда у Београду број XI.Фи.11930/04 од 29. новембра 2004. године.</w:t>
      </w:r>
    </w:p>
    <w:p w:rsidR="00025B18" w:rsidRPr="00FA6B79" w:rsidRDefault="00025B18" w:rsidP="00FA6B79">
      <w:pPr>
        <w:tabs>
          <w:tab w:val="left" w:pos="8085"/>
        </w:tabs>
        <w:jc w:val="both"/>
        <w:rPr>
          <w:rFonts w:ascii="Verdana" w:hAnsi="Verdana"/>
          <w:sz w:val="20"/>
          <w:szCs w:val="20"/>
        </w:rPr>
      </w:pPr>
    </w:p>
    <w:p w:rsidR="00FA4B83" w:rsidRPr="006453DD" w:rsidRDefault="00025B18" w:rsidP="00FA6B79">
      <w:pPr>
        <w:tabs>
          <w:tab w:val="left" w:pos="8085"/>
        </w:tabs>
        <w:jc w:val="both"/>
        <w:rPr>
          <w:rFonts w:ascii="Verdana" w:hAnsi="Verdana"/>
          <w:sz w:val="20"/>
          <w:szCs w:val="20"/>
        </w:rPr>
      </w:pPr>
      <w:r w:rsidRPr="006453DD">
        <w:rPr>
          <w:rFonts w:ascii="Verdana" w:hAnsi="Verdana"/>
          <w:sz w:val="20"/>
          <w:szCs w:val="20"/>
        </w:rPr>
        <w:t>Превођење из регистра Трговинског суда у Београду у Регистар привредних субјеката код Агенције за привредне регистре извршено је  Решењем Агенције за привредне регистре</w:t>
      </w:r>
      <w:r w:rsidR="009B6AD4" w:rsidRPr="006453DD">
        <w:rPr>
          <w:rFonts w:ascii="Verdana" w:hAnsi="Verdana"/>
          <w:sz w:val="20"/>
          <w:szCs w:val="20"/>
        </w:rPr>
        <w:t xml:space="preserve"> БД 6275/2005 од 11.07.2005. године.</w:t>
      </w:r>
    </w:p>
    <w:p w:rsidR="00A63E9C" w:rsidRPr="00FA6B79" w:rsidRDefault="00A63E9C" w:rsidP="00FA6B79">
      <w:pPr>
        <w:tabs>
          <w:tab w:val="left" w:pos="8085"/>
        </w:tabs>
        <w:jc w:val="both"/>
        <w:rPr>
          <w:rFonts w:ascii="Verdana" w:hAnsi="Verdana"/>
          <w:sz w:val="20"/>
          <w:szCs w:val="20"/>
        </w:rPr>
      </w:pPr>
    </w:p>
    <w:p w:rsidR="00B430A7" w:rsidRPr="006453DD" w:rsidRDefault="00FA4B83" w:rsidP="00FA6B79">
      <w:pPr>
        <w:tabs>
          <w:tab w:val="left" w:pos="8085"/>
        </w:tabs>
        <w:jc w:val="both"/>
        <w:rPr>
          <w:rFonts w:ascii="Verdana" w:hAnsi="Verdana"/>
          <w:sz w:val="20"/>
          <w:szCs w:val="20"/>
        </w:rPr>
      </w:pPr>
      <w:r w:rsidRPr="006453DD">
        <w:rPr>
          <w:rFonts w:ascii="Verdana" w:hAnsi="Verdana"/>
          <w:sz w:val="20"/>
          <w:szCs w:val="20"/>
        </w:rPr>
        <w:t xml:space="preserve">Статусна промена спајање уз припајање привредног друштва </w:t>
      </w:r>
      <w:r w:rsidR="006F4FC9">
        <w:rPr>
          <w:rFonts w:ascii="Verdana" w:hAnsi="Verdana"/>
          <w:sz w:val="20"/>
          <w:szCs w:val="20"/>
        </w:rPr>
        <w:t>„</w:t>
      </w:r>
      <w:r w:rsidRPr="006453DD">
        <w:rPr>
          <w:rFonts w:ascii="Verdana" w:hAnsi="Verdana"/>
          <w:sz w:val="20"/>
          <w:szCs w:val="20"/>
        </w:rPr>
        <w:t>Државне лутрије Србије</w:t>
      </w:r>
      <w:r w:rsidR="006F4FC9">
        <w:rPr>
          <w:rFonts w:ascii="Verdana" w:hAnsi="Verdana"/>
          <w:sz w:val="20"/>
          <w:szCs w:val="20"/>
        </w:rPr>
        <w:t>“</w:t>
      </w:r>
      <w:r w:rsidR="00FA6B79">
        <w:rPr>
          <w:rFonts w:ascii="Verdana" w:hAnsi="Verdana"/>
          <w:sz w:val="20"/>
          <w:szCs w:val="20"/>
        </w:rPr>
        <w:t xml:space="preserve"> 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1A7D99" w:rsidRPr="006453DD">
        <w:rPr>
          <w:rFonts w:ascii="Verdana" w:hAnsi="Verdana"/>
          <w:sz w:val="20"/>
          <w:szCs w:val="20"/>
        </w:rPr>
        <w:t xml:space="preserve"> Београд као друштва стицаоца и његовог потпуно зависног друштва </w:t>
      </w:r>
      <w:r w:rsidR="006F4FC9">
        <w:rPr>
          <w:rFonts w:ascii="Verdana" w:hAnsi="Verdana"/>
          <w:sz w:val="20"/>
          <w:szCs w:val="20"/>
        </w:rPr>
        <w:t>„</w:t>
      </w:r>
      <w:r w:rsidR="001A7D99" w:rsidRPr="006453DD">
        <w:rPr>
          <w:rFonts w:ascii="Verdana" w:hAnsi="Verdana"/>
          <w:sz w:val="20"/>
          <w:szCs w:val="20"/>
        </w:rPr>
        <w:t>Србијалот</w:t>
      </w:r>
      <w:r w:rsidR="006F4FC9">
        <w:rPr>
          <w:rFonts w:ascii="Verdana" w:hAnsi="Verdana"/>
          <w:sz w:val="20"/>
          <w:szCs w:val="20"/>
        </w:rPr>
        <w:t>“</w:t>
      </w:r>
      <w:r w:rsidR="001A7D99" w:rsidRPr="006453DD">
        <w:rPr>
          <w:rFonts w:ascii="Verdana" w:hAnsi="Verdana"/>
          <w:sz w:val="20"/>
          <w:szCs w:val="20"/>
        </w:rPr>
        <w:t xml:space="preserve"> д.о.о. Београд уписана је у Регистар привредних субјеката код Агенције за привредне регистре решењем БД 5581</w:t>
      </w:r>
      <w:r w:rsidR="00F9372E" w:rsidRPr="006453DD">
        <w:rPr>
          <w:rFonts w:ascii="Verdana" w:hAnsi="Verdana"/>
          <w:sz w:val="20"/>
          <w:szCs w:val="20"/>
        </w:rPr>
        <w:t>1</w:t>
      </w:r>
      <w:r w:rsidR="001A7D99" w:rsidRPr="006453DD">
        <w:rPr>
          <w:rFonts w:ascii="Verdana" w:hAnsi="Verdana"/>
          <w:sz w:val="20"/>
          <w:szCs w:val="20"/>
        </w:rPr>
        <w:t>/2011 од 29.04.2011.године.</w:t>
      </w:r>
      <w:r w:rsidR="00E86724" w:rsidRPr="006453DD">
        <w:rPr>
          <w:rFonts w:ascii="Verdana" w:hAnsi="Verdana"/>
          <w:sz w:val="20"/>
          <w:szCs w:val="20"/>
        </w:rPr>
        <w:t xml:space="preserve"> Одлуку о приступању ст</w:t>
      </w:r>
      <w:r w:rsidR="00AD27D7" w:rsidRPr="006453DD">
        <w:rPr>
          <w:rFonts w:ascii="Verdana" w:hAnsi="Verdana"/>
          <w:sz w:val="20"/>
          <w:szCs w:val="20"/>
        </w:rPr>
        <w:t>ат</w:t>
      </w:r>
      <w:r w:rsidR="00E86724" w:rsidRPr="006453DD">
        <w:rPr>
          <w:rFonts w:ascii="Verdana" w:hAnsi="Verdana"/>
          <w:sz w:val="20"/>
          <w:szCs w:val="20"/>
        </w:rPr>
        <w:t>усној промени</w:t>
      </w:r>
      <w:r w:rsidR="008A3625" w:rsidRPr="006453DD">
        <w:rPr>
          <w:rFonts w:ascii="Verdana" w:hAnsi="Verdana"/>
          <w:sz w:val="20"/>
          <w:szCs w:val="20"/>
        </w:rPr>
        <w:t xml:space="preserve"> спајања са припајањем Друштва за приређивање игара на срећу, пружање услуга у области игара на с</w:t>
      </w:r>
      <w:r w:rsidR="00855B3A" w:rsidRPr="006453DD">
        <w:rPr>
          <w:rFonts w:ascii="Verdana" w:hAnsi="Verdana"/>
          <w:sz w:val="20"/>
          <w:szCs w:val="20"/>
        </w:rPr>
        <w:t xml:space="preserve">рећу и трговину </w:t>
      </w:r>
      <w:r w:rsidR="006F4FC9">
        <w:rPr>
          <w:rFonts w:ascii="Verdana" w:hAnsi="Verdana"/>
          <w:sz w:val="20"/>
          <w:szCs w:val="20"/>
        </w:rPr>
        <w:t>„</w:t>
      </w:r>
      <w:r w:rsidR="00855B3A" w:rsidRPr="006453DD">
        <w:rPr>
          <w:rFonts w:ascii="Verdana" w:hAnsi="Verdana"/>
          <w:sz w:val="20"/>
          <w:szCs w:val="20"/>
        </w:rPr>
        <w:t>Србијалот</w:t>
      </w:r>
      <w:r w:rsidR="006F4FC9">
        <w:rPr>
          <w:rFonts w:ascii="Verdana" w:hAnsi="Verdana"/>
          <w:sz w:val="20"/>
          <w:szCs w:val="20"/>
        </w:rPr>
        <w:t>“</w:t>
      </w:r>
      <w:r w:rsidR="00855B3A" w:rsidRPr="006453DD">
        <w:rPr>
          <w:rFonts w:ascii="Verdana" w:hAnsi="Verdana"/>
          <w:sz w:val="20"/>
          <w:szCs w:val="20"/>
        </w:rPr>
        <w:t xml:space="preserve"> друштво са ограниченом одговорношћу</w:t>
      </w:r>
      <w:r w:rsidR="008A3625" w:rsidRPr="006453DD">
        <w:rPr>
          <w:rFonts w:ascii="Verdana" w:hAnsi="Verdana"/>
          <w:sz w:val="20"/>
          <w:szCs w:val="20"/>
        </w:rPr>
        <w:t xml:space="preserve"> Београд</w:t>
      </w:r>
      <w:r w:rsidR="00855B3A" w:rsidRPr="006453DD">
        <w:rPr>
          <w:rFonts w:ascii="Verdana" w:hAnsi="Verdana"/>
          <w:sz w:val="20"/>
          <w:szCs w:val="20"/>
        </w:rPr>
        <w:t xml:space="preserve">, </w:t>
      </w:r>
      <w:r w:rsidR="006F4FC9">
        <w:rPr>
          <w:rFonts w:ascii="Verdana" w:hAnsi="Verdana"/>
          <w:sz w:val="20"/>
          <w:szCs w:val="20"/>
        </w:rPr>
        <w:t>улица</w:t>
      </w:r>
      <w:r w:rsidR="00D15918">
        <w:rPr>
          <w:rFonts w:ascii="Verdana" w:hAnsi="Verdana"/>
          <w:sz w:val="20"/>
          <w:szCs w:val="20"/>
        </w:rPr>
        <w:t xml:space="preserve"> </w:t>
      </w:r>
      <w:r w:rsidR="00855B3A" w:rsidRPr="006453DD">
        <w:rPr>
          <w:rFonts w:ascii="Verdana" w:hAnsi="Verdana"/>
          <w:sz w:val="20"/>
          <w:szCs w:val="20"/>
        </w:rPr>
        <w:t>Ускочка</w:t>
      </w:r>
      <w:r w:rsidR="00D15918">
        <w:rPr>
          <w:rFonts w:ascii="Verdana" w:hAnsi="Verdana"/>
          <w:sz w:val="20"/>
          <w:szCs w:val="20"/>
        </w:rPr>
        <w:t xml:space="preserve"> број</w:t>
      </w:r>
      <w:r w:rsidR="00855B3A" w:rsidRPr="006453DD">
        <w:rPr>
          <w:rFonts w:ascii="Verdana" w:hAnsi="Verdana"/>
          <w:sz w:val="20"/>
          <w:szCs w:val="20"/>
        </w:rPr>
        <w:t xml:space="preserve"> 4-6 и </w:t>
      </w:r>
      <w:r w:rsidR="006F4FC9">
        <w:rPr>
          <w:rFonts w:ascii="Verdana" w:hAnsi="Verdana"/>
          <w:sz w:val="20"/>
          <w:szCs w:val="20"/>
        </w:rPr>
        <w:t>„</w:t>
      </w:r>
      <w:r w:rsidR="00855B3A" w:rsidRPr="006453DD">
        <w:rPr>
          <w:rFonts w:ascii="Verdana" w:hAnsi="Verdana"/>
          <w:sz w:val="20"/>
          <w:szCs w:val="20"/>
        </w:rPr>
        <w:t>Државне лутрије Србије</w:t>
      </w:r>
      <w:r w:rsidR="006F4FC9">
        <w:rPr>
          <w:rFonts w:ascii="Verdana" w:hAnsi="Verdana"/>
          <w:sz w:val="20"/>
          <w:szCs w:val="20"/>
        </w:rPr>
        <w:t>“</w:t>
      </w:r>
      <w:r w:rsidR="00855B3A" w:rsidRPr="006453DD">
        <w:rPr>
          <w:rFonts w:ascii="Verdana" w:hAnsi="Verdana"/>
          <w:sz w:val="20"/>
          <w:szCs w:val="20"/>
        </w:rPr>
        <w:t xml:space="preserve"> друштва са ограниченом одговорношћу</w:t>
      </w:r>
      <w:r w:rsidR="004035F5" w:rsidRPr="006453DD">
        <w:rPr>
          <w:rFonts w:ascii="Verdana" w:hAnsi="Verdana"/>
          <w:sz w:val="20"/>
          <w:szCs w:val="20"/>
        </w:rPr>
        <w:t xml:space="preserve"> Београд</w:t>
      </w:r>
      <w:r w:rsidR="00855B3A" w:rsidRPr="006453DD">
        <w:rPr>
          <w:rFonts w:ascii="Verdana" w:hAnsi="Verdana"/>
          <w:sz w:val="20"/>
          <w:szCs w:val="20"/>
        </w:rPr>
        <w:t xml:space="preserve">, </w:t>
      </w:r>
      <w:r w:rsidR="006F4FC9">
        <w:rPr>
          <w:rFonts w:ascii="Verdana" w:hAnsi="Verdana"/>
          <w:sz w:val="20"/>
          <w:szCs w:val="20"/>
        </w:rPr>
        <w:t>улица</w:t>
      </w:r>
      <w:r w:rsidR="00D15918">
        <w:rPr>
          <w:rFonts w:ascii="Verdana" w:hAnsi="Verdana"/>
          <w:sz w:val="20"/>
          <w:szCs w:val="20"/>
        </w:rPr>
        <w:t xml:space="preserve"> </w:t>
      </w:r>
      <w:r w:rsidR="00855B3A" w:rsidRPr="006453DD">
        <w:rPr>
          <w:rFonts w:ascii="Verdana" w:hAnsi="Verdana"/>
          <w:sz w:val="20"/>
          <w:szCs w:val="20"/>
        </w:rPr>
        <w:t xml:space="preserve">Ускочка </w:t>
      </w:r>
      <w:r w:rsidR="00D15918">
        <w:rPr>
          <w:rFonts w:ascii="Verdana" w:hAnsi="Verdana"/>
          <w:sz w:val="20"/>
          <w:szCs w:val="20"/>
        </w:rPr>
        <w:t xml:space="preserve">број </w:t>
      </w:r>
      <w:r w:rsidR="00855B3A" w:rsidRPr="006453DD">
        <w:rPr>
          <w:rFonts w:ascii="Verdana" w:hAnsi="Verdana"/>
          <w:sz w:val="20"/>
          <w:szCs w:val="20"/>
        </w:rPr>
        <w:t>4-6,</w:t>
      </w:r>
      <w:r w:rsidR="004035F5" w:rsidRPr="006453DD">
        <w:rPr>
          <w:rFonts w:ascii="Verdana" w:hAnsi="Verdana"/>
          <w:sz w:val="20"/>
          <w:szCs w:val="20"/>
        </w:rPr>
        <w:t xml:space="preserve"> донео је Управни одбор </w:t>
      </w:r>
      <w:r w:rsidR="006F4FC9">
        <w:rPr>
          <w:rFonts w:ascii="Verdana" w:hAnsi="Verdana"/>
          <w:sz w:val="20"/>
          <w:szCs w:val="20"/>
        </w:rPr>
        <w:t>„</w:t>
      </w:r>
      <w:r w:rsidR="004035F5" w:rsidRPr="006453DD">
        <w:rPr>
          <w:rFonts w:ascii="Verdana" w:hAnsi="Verdana"/>
          <w:sz w:val="20"/>
          <w:szCs w:val="20"/>
        </w:rPr>
        <w:t>Државне лутрије Србије</w:t>
      </w:r>
      <w:r w:rsidR="006F4FC9">
        <w:rPr>
          <w:rFonts w:ascii="Verdana" w:hAnsi="Verdana"/>
          <w:sz w:val="20"/>
          <w:szCs w:val="20"/>
        </w:rPr>
        <w:t>“ д.о.о.</w:t>
      </w:r>
      <w:r w:rsidR="004035F5" w:rsidRPr="006453DD">
        <w:rPr>
          <w:rFonts w:ascii="Verdana" w:hAnsi="Verdana"/>
          <w:sz w:val="20"/>
          <w:szCs w:val="20"/>
        </w:rPr>
        <w:t xml:space="preserve">, који је дао сагласност на нацрт уговора о спајању са припајањем и овластио директора Државне лутрије Србије на потписивање уговора. Уговором о спајању са припајањем утврђен је 28. </w:t>
      </w:r>
      <w:r w:rsidR="00A50A0D" w:rsidRPr="006453DD">
        <w:rPr>
          <w:rFonts w:ascii="Verdana" w:hAnsi="Verdana"/>
          <w:sz w:val="20"/>
          <w:szCs w:val="20"/>
        </w:rPr>
        <w:t>ф</w:t>
      </w:r>
      <w:r w:rsidR="004035F5" w:rsidRPr="006453DD">
        <w:rPr>
          <w:rFonts w:ascii="Verdana" w:hAnsi="Verdana"/>
          <w:sz w:val="20"/>
          <w:szCs w:val="20"/>
        </w:rPr>
        <w:t>ебруар</w:t>
      </w:r>
      <w:r w:rsidR="00A50A0D" w:rsidRPr="006453DD">
        <w:rPr>
          <w:rFonts w:ascii="Verdana" w:hAnsi="Verdana"/>
          <w:sz w:val="20"/>
          <w:szCs w:val="20"/>
        </w:rPr>
        <w:t xml:space="preserve"> 2011. године као датум обрачуна припајања и када целокупна  имовина, права и обавезе са </w:t>
      </w:r>
      <w:r w:rsidR="00B62793">
        <w:rPr>
          <w:rFonts w:ascii="Verdana" w:hAnsi="Verdana"/>
          <w:sz w:val="20"/>
          <w:szCs w:val="20"/>
        </w:rPr>
        <w:t>„</w:t>
      </w:r>
      <w:r w:rsidR="00A50A0D" w:rsidRPr="006453DD">
        <w:rPr>
          <w:rFonts w:ascii="Verdana" w:hAnsi="Verdana"/>
          <w:sz w:val="20"/>
          <w:szCs w:val="20"/>
        </w:rPr>
        <w:t>Србијалот</w:t>
      </w:r>
      <w:r w:rsidR="00B62793">
        <w:rPr>
          <w:rFonts w:ascii="Verdana" w:hAnsi="Verdana"/>
          <w:sz w:val="20"/>
          <w:szCs w:val="20"/>
        </w:rPr>
        <w:t>“</w:t>
      </w:r>
      <w:r w:rsidR="00A50A0D" w:rsidRPr="006453DD">
        <w:rPr>
          <w:rFonts w:ascii="Verdana" w:hAnsi="Verdana"/>
          <w:sz w:val="20"/>
          <w:szCs w:val="20"/>
        </w:rPr>
        <w:t xml:space="preserve"> </w:t>
      </w:r>
      <w:r w:rsidR="00FA6B79">
        <w:rPr>
          <w:rFonts w:ascii="Verdana" w:hAnsi="Verdana"/>
          <w:sz w:val="20"/>
          <w:szCs w:val="20"/>
        </w:rPr>
        <w:t>д</w:t>
      </w:r>
      <w:r w:rsidR="00B62793">
        <w:rPr>
          <w:rFonts w:ascii="Verdana" w:hAnsi="Verdana"/>
          <w:sz w:val="20"/>
          <w:szCs w:val="20"/>
        </w:rPr>
        <w:t>.</w:t>
      </w:r>
      <w:r w:rsidR="00FA6B79">
        <w:rPr>
          <w:rFonts w:ascii="Verdana" w:hAnsi="Verdana"/>
          <w:sz w:val="20"/>
          <w:szCs w:val="20"/>
        </w:rPr>
        <w:t>о</w:t>
      </w:r>
      <w:r w:rsidR="00B62793">
        <w:rPr>
          <w:rFonts w:ascii="Verdana" w:hAnsi="Verdana"/>
          <w:sz w:val="20"/>
          <w:szCs w:val="20"/>
        </w:rPr>
        <w:t>.</w:t>
      </w:r>
      <w:r w:rsidR="00FA6B79">
        <w:rPr>
          <w:rFonts w:ascii="Verdana" w:hAnsi="Verdana"/>
          <w:sz w:val="20"/>
          <w:szCs w:val="20"/>
        </w:rPr>
        <w:t>о</w:t>
      </w:r>
      <w:r w:rsidR="00B62793">
        <w:rPr>
          <w:rFonts w:ascii="Verdana" w:hAnsi="Verdana"/>
          <w:sz w:val="20"/>
          <w:szCs w:val="20"/>
        </w:rPr>
        <w:t>.</w:t>
      </w:r>
      <w:r w:rsidR="00FA6B79" w:rsidRPr="006453DD">
        <w:rPr>
          <w:rFonts w:ascii="Verdana" w:hAnsi="Verdana"/>
          <w:sz w:val="20"/>
          <w:szCs w:val="20"/>
        </w:rPr>
        <w:t xml:space="preserve"> </w:t>
      </w:r>
      <w:r w:rsidR="00A50A0D" w:rsidRPr="006453DD">
        <w:rPr>
          <w:rFonts w:ascii="Verdana" w:hAnsi="Verdana"/>
          <w:sz w:val="20"/>
          <w:szCs w:val="20"/>
        </w:rPr>
        <w:t xml:space="preserve">Београд прелазе на </w:t>
      </w:r>
      <w:r w:rsidR="006F4FC9">
        <w:rPr>
          <w:rFonts w:ascii="Verdana" w:hAnsi="Verdana"/>
          <w:sz w:val="20"/>
          <w:szCs w:val="20"/>
        </w:rPr>
        <w:t>„</w:t>
      </w:r>
      <w:r w:rsidR="00A50A0D" w:rsidRPr="006453DD">
        <w:rPr>
          <w:rFonts w:ascii="Verdana" w:hAnsi="Verdana"/>
          <w:sz w:val="20"/>
          <w:szCs w:val="20"/>
        </w:rPr>
        <w:t>Државну лутрију Србије</w:t>
      </w:r>
      <w:r w:rsidR="006F4FC9">
        <w:rPr>
          <w:rFonts w:ascii="Verdana" w:hAnsi="Verdana"/>
          <w:sz w:val="20"/>
          <w:szCs w:val="20"/>
        </w:rPr>
        <w:t>“</w:t>
      </w:r>
      <w:r w:rsidR="00A50A0D" w:rsidRPr="006453DD">
        <w:rPr>
          <w:rFonts w:ascii="Verdana" w:hAnsi="Verdana"/>
          <w:sz w:val="20"/>
          <w:szCs w:val="20"/>
        </w:rPr>
        <w:t xml:space="preserve"> </w:t>
      </w:r>
      <w:r w:rsidR="00FA6B79">
        <w:rPr>
          <w:rFonts w:ascii="Verdana" w:hAnsi="Verdana"/>
          <w:sz w:val="20"/>
          <w:szCs w:val="20"/>
        </w:rPr>
        <w:t>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A50A0D" w:rsidRPr="006453DD">
        <w:rPr>
          <w:rFonts w:ascii="Verdana" w:hAnsi="Verdana"/>
          <w:sz w:val="20"/>
          <w:szCs w:val="20"/>
        </w:rPr>
        <w:t xml:space="preserve"> Београд, као привредног друштва стицаоца и власника 100% удела у </w:t>
      </w:r>
      <w:r w:rsidR="006F4FC9">
        <w:rPr>
          <w:rFonts w:ascii="Verdana" w:hAnsi="Verdana"/>
          <w:sz w:val="20"/>
          <w:szCs w:val="20"/>
        </w:rPr>
        <w:t>„</w:t>
      </w:r>
      <w:r w:rsidR="00A50A0D" w:rsidRPr="006453DD">
        <w:rPr>
          <w:rFonts w:ascii="Verdana" w:hAnsi="Verdana"/>
          <w:sz w:val="20"/>
          <w:szCs w:val="20"/>
        </w:rPr>
        <w:t>Србијалот</w:t>
      </w:r>
      <w:r w:rsidR="006F4FC9">
        <w:rPr>
          <w:rFonts w:ascii="Verdana" w:hAnsi="Verdana"/>
          <w:sz w:val="20"/>
          <w:szCs w:val="20"/>
        </w:rPr>
        <w:t>“</w:t>
      </w:r>
      <w:r w:rsidR="00A50A0D" w:rsidRPr="006453DD">
        <w:rPr>
          <w:rFonts w:ascii="Verdana" w:hAnsi="Verdana"/>
          <w:sz w:val="20"/>
          <w:szCs w:val="20"/>
        </w:rPr>
        <w:t xml:space="preserve"> </w:t>
      </w:r>
      <w:r w:rsidR="00FA6B79">
        <w:rPr>
          <w:rFonts w:ascii="Verdana" w:hAnsi="Verdana"/>
          <w:sz w:val="20"/>
          <w:szCs w:val="20"/>
        </w:rPr>
        <w:t>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A50A0D" w:rsidRPr="006453DD">
        <w:rPr>
          <w:rFonts w:ascii="Verdana" w:hAnsi="Verdana"/>
          <w:sz w:val="20"/>
          <w:szCs w:val="20"/>
        </w:rPr>
        <w:t xml:space="preserve"> Београд, по финансијским извештајима закљученим на тај дан.</w:t>
      </w:r>
      <w:r w:rsidR="00122587" w:rsidRPr="006453DD">
        <w:rPr>
          <w:rFonts w:ascii="Verdana" w:hAnsi="Verdana"/>
          <w:sz w:val="20"/>
          <w:szCs w:val="20"/>
        </w:rPr>
        <w:t xml:space="preserve"> </w:t>
      </w:r>
      <w:r w:rsidR="006F4FC9">
        <w:rPr>
          <w:rFonts w:ascii="Verdana" w:hAnsi="Verdana"/>
          <w:sz w:val="20"/>
          <w:szCs w:val="20"/>
        </w:rPr>
        <w:t>„</w:t>
      </w:r>
      <w:r w:rsidR="00122587" w:rsidRPr="006453DD">
        <w:rPr>
          <w:rFonts w:ascii="Verdana" w:hAnsi="Verdana"/>
          <w:sz w:val="20"/>
          <w:szCs w:val="20"/>
        </w:rPr>
        <w:t>Србијалот</w:t>
      </w:r>
      <w:r w:rsidR="006F4FC9">
        <w:rPr>
          <w:rFonts w:ascii="Verdana" w:hAnsi="Verdana"/>
          <w:sz w:val="20"/>
          <w:szCs w:val="20"/>
        </w:rPr>
        <w:t>“</w:t>
      </w:r>
      <w:r w:rsidR="00122587" w:rsidRPr="006453DD">
        <w:rPr>
          <w:rFonts w:ascii="Verdana" w:hAnsi="Verdana"/>
          <w:sz w:val="20"/>
          <w:szCs w:val="20"/>
        </w:rPr>
        <w:t xml:space="preserve"> </w:t>
      </w:r>
      <w:r w:rsidR="00FA6B79">
        <w:rPr>
          <w:rFonts w:ascii="Verdana" w:hAnsi="Verdana"/>
          <w:sz w:val="20"/>
          <w:szCs w:val="20"/>
        </w:rPr>
        <w:t>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122587" w:rsidRPr="006453DD">
        <w:rPr>
          <w:rFonts w:ascii="Verdana" w:hAnsi="Verdana"/>
          <w:sz w:val="20"/>
          <w:szCs w:val="20"/>
        </w:rPr>
        <w:t xml:space="preserve"> Београд брисан је из Регистра привредних субјеката код Агенције за привредне регистре решењем БД </w:t>
      </w:r>
      <w:r w:rsidR="00F9372E" w:rsidRPr="006453DD">
        <w:rPr>
          <w:rFonts w:ascii="Verdana" w:hAnsi="Verdana"/>
          <w:sz w:val="20"/>
          <w:szCs w:val="20"/>
        </w:rPr>
        <w:t>55805/2011 дана 29.04.2011. године, као друштво које престаје припајањем</w:t>
      </w:r>
      <w:r w:rsidR="00B430A7" w:rsidRPr="006453DD">
        <w:rPr>
          <w:rFonts w:ascii="Verdana" w:hAnsi="Verdana"/>
          <w:sz w:val="20"/>
          <w:szCs w:val="20"/>
        </w:rPr>
        <w:t xml:space="preserve"> услед наведене сатусне промене.</w:t>
      </w:r>
    </w:p>
    <w:p w:rsidR="00B430A7" w:rsidRPr="00FA6B79" w:rsidRDefault="00B430A7" w:rsidP="00FA6B79">
      <w:pPr>
        <w:tabs>
          <w:tab w:val="left" w:pos="8085"/>
        </w:tabs>
        <w:jc w:val="both"/>
        <w:rPr>
          <w:rFonts w:ascii="Verdana" w:hAnsi="Verdana"/>
          <w:sz w:val="20"/>
          <w:szCs w:val="20"/>
        </w:rPr>
      </w:pPr>
    </w:p>
    <w:p w:rsidR="00ED492A" w:rsidRPr="006453DD" w:rsidRDefault="008C0052" w:rsidP="00FA6B79">
      <w:pPr>
        <w:tabs>
          <w:tab w:val="left" w:pos="8085"/>
        </w:tabs>
        <w:jc w:val="both"/>
        <w:rPr>
          <w:rFonts w:ascii="Verdana" w:hAnsi="Verdana"/>
          <w:sz w:val="20"/>
          <w:szCs w:val="20"/>
        </w:rPr>
      </w:pPr>
      <w:r w:rsidRPr="006453DD">
        <w:rPr>
          <w:rFonts w:ascii="Verdana" w:hAnsi="Verdana"/>
          <w:sz w:val="20"/>
          <w:szCs w:val="20"/>
        </w:rPr>
        <w:t>По основу наведене с</w:t>
      </w:r>
      <w:r w:rsidR="0003419C" w:rsidRPr="006453DD">
        <w:rPr>
          <w:rFonts w:ascii="Verdana" w:hAnsi="Verdana"/>
          <w:sz w:val="20"/>
          <w:szCs w:val="20"/>
        </w:rPr>
        <w:t>т</w:t>
      </w:r>
      <w:r w:rsidRPr="006453DD">
        <w:rPr>
          <w:rFonts w:ascii="Verdana" w:hAnsi="Verdana"/>
          <w:sz w:val="20"/>
          <w:szCs w:val="20"/>
        </w:rPr>
        <w:t xml:space="preserve">атусне промене </w:t>
      </w:r>
      <w:r w:rsidR="006F4FC9">
        <w:rPr>
          <w:rFonts w:ascii="Verdana" w:hAnsi="Verdana"/>
          <w:sz w:val="20"/>
          <w:szCs w:val="20"/>
        </w:rPr>
        <w:t>„</w:t>
      </w:r>
      <w:r w:rsidRPr="006453DD">
        <w:rPr>
          <w:rFonts w:ascii="Verdana" w:hAnsi="Verdana"/>
          <w:sz w:val="20"/>
          <w:szCs w:val="20"/>
        </w:rPr>
        <w:t>Др</w:t>
      </w:r>
      <w:r w:rsidR="00B430A7" w:rsidRPr="006453DD">
        <w:rPr>
          <w:rFonts w:ascii="Verdana" w:hAnsi="Verdana"/>
          <w:sz w:val="20"/>
          <w:szCs w:val="20"/>
        </w:rPr>
        <w:t>жавна лутрија Србије</w:t>
      </w:r>
      <w:r w:rsidR="006F4FC9">
        <w:rPr>
          <w:rFonts w:ascii="Verdana" w:hAnsi="Verdana"/>
          <w:sz w:val="20"/>
          <w:szCs w:val="20"/>
        </w:rPr>
        <w:t>“</w:t>
      </w:r>
      <w:r w:rsidR="00B430A7" w:rsidRPr="006453DD">
        <w:rPr>
          <w:rFonts w:ascii="Verdana" w:hAnsi="Verdana"/>
          <w:sz w:val="20"/>
          <w:szCs w:val="20"/>
        </w:rPr>
        <w:t xml:space="preserve"> </w:t>
      </w:r>
      <w:r w:rsidR="00FA6B79">
        <w:rPr>
          <w:rFonts w:ascii="Verdana" w:hAnsi="Verdana"/>
          <w:sz w:val="20"/>
          <w:szCs w:val="20"/>
        </w:rPr>
        <w:t>д</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FA6B79">
        <w:rPr>
          <w:rFonts w:ascii="Verdana" w:hAnsi="Verdana"/>
          <w:sz w:val="20"/>
          <w:szCs w:val="20"/>
        </w:rPr>
        <w:t>о</w:t>
      </w:r>
      <w:r w:rsidR="006F4FC9">
        <w:rPr>
          <w:rFonts w:ascii="Verdana" w:hAnsi="Verdana"/>
          <w:sz w:val="20"/>
          <w:szCs w:val="20"/>
        </w:rPr>
        <w:t>.</w:t>
      </w:r>
      <w:r w:rsidR="00B430A7" w:rsidRPr="006453DD">
        <w:rPr>
          <w:rFonts w:ascii="Verdana" w:hAnsi="Verdana"/>
          <w:sz w:val="20"/>
          <w:szCs w:val="20"/>
        </w:rPr>
        <w:t xml:space="preserve"> Београд правни је следбеник </w:t>
      </w:r>
      <w:r w:rsidR="006F4FC9">
        <w:rPr>
          <w:rFonts w:ascii="Verdana" w:hAnsi="Verdana"/>
          <w:sz w:val="20"/>
          <w:szCs w:val="20"/>
        </w:rPr>
        <w:t>„</w:t>
      </w:r>
      <w:r w:rsidR="00B430A7" w:rsidRPr="006453DD">
        <w:rPr>
          <w:rFonts w:ascii="Verdana" w:hAnsi="Verdana"/>
          <w:sz w:val="20"/>
          <w:szCs w:val="20"/>
        </w:rPr>
        <w:t>Лутрије Србије</w:t>
      </w:r>
      <w:r w:rsidR="006F4FC9">
        <w:rPr>
          <w:rFonts w:ascii="Verdana" w:hAnsi="Verdana"/>
          <w:sz w:val="20"/>
          <w:szCs w:val="20"/>
        </w:rPr>
        <w:t>“</w:t>
      </w:r>
      <w:r w:rsidR="00B430A7" w:rsidRPr="006453DD">
        <w:rPr>
          <w:rFonts w:ascii="Verdana" w:hAnsi="Verdana"/>
          <w:sz w:val="20"/>
          <w:szCs w:val="20"/>
        </w:rPr>
        <w:t xml:space="preserve">, Београд, </w:t>
      </w:r>
      <w:r w:rsidR="006F4FC9">
        <w:rPr>
          <w:rFonts w:ascii="Verdana" w:hAnsi="Verdana"/>
          <w:sz w:val="20"/>
          <w:szCs w:val="20"/>
        </w:rPr>
        <w:t>улица</w:t>
      </w:r>
      <w:r w:rsidR="00D15918">
        <w:rPr>
          <w:rFonts w:ascii="Verdana" w:hAnsi="Verdana"/>
          <w:sz w:val="20"/>
          <w:szCs w:val="20"/>
        </w:rPr>
        <w:t xml:space="preserve"> </w:t>
      </w:r>
      <w:r w:rsidR="00B430A7" w:rsidRPr="006453DD">
        <w:rPr>
          <w:rFonts w:ascii="Verdana" w:hAnsi="Verdana"/>
          <w:sz w:val="20"/>
          <w:szCs w:val="20"/>
        </w:rPr>
        <w:t xml:space="preserve">Нушићева број 12, </w:t>
      </w:r>
      <w:r w:rsidR="006F4FC9">
        <w:rPr>
          <w:rFonts w:ascii="Verdana" w:hAnsi="Verdana"/>
          <w:sz w:val="20"/>
          <w:szCs w:val="20"/>
        </w:rPr>
        <w:t>„</w:t>
      </w:r>
      <w:r w:rsidRPr="006453DD">
        <w:rPr>
          <w:rFonts w:ascii="Verdana" w:hAnsi="Verdana"/>
          <w:sz w:val="20"/>
          <w:szCs w:val="20"/>
        </w:rPr>
        <w:t>Лутрије Србије</w:t>
      </w:r>
      <w:r w:rsidR="006F4FC9">
        <w:rPr>
          <w:rFonts w:ascii="Verdana" w:hAnsi="Verdana"/>
          <w:sz w:val="20"/>
          <w:szCs w:val="20"/>
        </w:rPr>
        <w:t>“</w:t>
      </w:r>
      <w:r w:rsidRPr="006453DD">
        <w:rPr>
          <w:rFonts w:ascii="Verdana" w:hAnsi="Verdana"/>
          <w:sz w:val="20"/>
          <w:szCs w:val="20"/>
        </w:rPr>
        <w:t xml:space="preserve"> са потпуном одговорношћу, Београд, </w:t>
      </w:r>
      <w:r w:rsidR="006F4FC9">
        <w:rPr>
          <w:rFonts w:ascii="Verdana" w:hAnsi="Verdana"/>
          <w:sz w:val="20"/>
          <w:szCs w:val="20"/>
        </w:rPr>
        <w:t>улица</w:t>
      </w:r>
      <w:r w:rsidR="00D15918">
        <w:rPr>
          <w:rFonts w:ascii="Verdana" w:hAnsi="Verdana"/>
          <w:sz w:val="20"/>
          <w:szCs w:val="20"/>
        </w:rPr>
        <w:t xml:space="preserve"> </w:t>
      </w:r>
      <w:r w:rsidRPr="006453DD">
        <w:rPr>
          <w:rFonts w:ascii="Verdana" w:hAnsi="Verdana"/>
          <w:sz w:val="20"/>
          <w:szCs w:val="20"/>
        </w:rPr>
        <w:t xml:space="preserve">Ускочка </w:t>
      </w:r>
      <w:r w:rsidR="00D15918">
        <w:rPr>
          <w:rFonts w:ascii="Verdana" w:hAnsi="Verdana"/>
          <w:sz w:val="20"/>
          <w:szCs w:val="20"/>
        </w:rPr>
        <w:t xml:space="preserve">број </w:t>
      </w:r>
      <w:r w:rsidRPr="006453DD">
        <w:rPr>
          <w:rFonts w:ascii="Verdana" w:hAnsi="Verdana"/>
          <w:sz w:val="20"/>
          <w:szCs w:val="20"/>
        </w:rPr>
        <w:t xml:space="preserve">4-6, </w:t>
      </w:r>
      <w:r w:rsidR="00B430A7" w:rsidRPr="006453DD">
        <w:rPr>
          <w:rFonts w:ascii="Verdana" w:hAnsi="Verdana"/>
          <w:sz w:val="20"/>
          <w:szCs w:val="20"/>
        </w:rPr>
        <w:t>Друштвеног предузећа за приређивање игара на срећу</w:t>
      </w:r>
      <w:r w:rsidRPr="006453DD">
        <w:rPr>
          <w:rFonts w:ascii="Verdana" w:hAnsi="Verdana"/>
          <w:sz w:val="20"/>
          <w:szCs w:val="20"/>
        </w:rPr>
        <w:t xml:space="preserve"> </w:t>
      </w:r>
      <w:r w:rsidR="006F4FC9">
        <w:rPr>
          <w:rFonts w:ascii="Verdana" w:hAnsi="Verdana"/>
          <w:sz w:val="20"/>
          <w:szCs w:val="20"/>
        </w:rPr>
        <w:t>„</w:t>
      </w:r>
      <w:r w:rsidRPr="006453DD">
        <w:rPr>
          <w:rFonts w:ascii="Verdana" w:hAnsi="Verdana"/>
          <w:sz w:val="20"/>
          <w:szCs w:val="20"/>
        </w:rPr>
        <w:t>Лутрија</w:t>
      </w:r>
      <w:r w:rsidR="00B430A7" w:rsidRPr="006453DD">
        <w:rPr>
          <w:rFonts w:ascii="Verdana" w:hAnsi="Verdana"/>
          <w:sz w:val="20"/>
          <w:szCs w:val="20"/>
        </w:rPr>
        <w:t xml:space="preserve"> </w:t>
      </w:r>
      <w:r w:rsidRPr="006453DD">
        <w:rPr>
          <w:rFonts w:ascii="Verdana" w:hAnsi="Verdana"/>
          <w:sz w:val="20"/>
          <w:szCs w:val="20"/>
        </w:rPr>
        <w:t>Србије</w:t>
      </w:r>
      <w:r w:rsidR="00B430A7" w:rsidRPr="006453DD">
        <w:rPr>
          <w:rFonts w:ascii="Verdana" w:hAnsi="Verdana"/>
          <w:sz w:val="20"/>
          <w:szCs w:val="20"/>
        </w:rPr>
        <w:t xml:space="preserve"> Београд</w:t>
      </w:r>
      <w:r w:rsidR="006F4FC9">
        <w:rPr>
          <w:rFonts w:ascii="Verdana" w:hAnsi="Verdana"/>
          <w:sz w:val="20"/>
          <w:szCs w:val="20"/>
        </w:rPr>
        <w:t>“</w:t>
      </w:r>
      <w:r w:rsidR="00B430A7" w:rsidRPr="006453DD">
        <w:rPr>
          <w:rFonts w:ascii="Verdana" w:hAnsi="Verdana"/>
          <w:sz w:val="20"/>
          <w:szCs w:val="20"/>
        </w:rPr>
        <w:t>,</w:t>
      </w:r>
      <w:r w:rsidRPr="006453DD">
        <w:rPr>
          <w:rFonts w:ascii="Verdana" w:hAnsi="Verdana"/>
          <w:sz w:val="20"/>
          <w:szCs w:val="20"/>
        </w:rPr>
        <w:t xml:space="preserve"> ул</w:t>
      </w:r>
      <w:r w:rsidR="006F4FC9">
        <w:rPr>
          <w:rFonts w:ascii="Verdana" w:hAnsi="Verdana"/>
          <w:sz w:val="20"/>
          <w:szCs w:val="20"/>
        </w:rPr>
        <w:t>ица</w:t>
      </w:r>
      <w:r w:rsidR="00B430A7" w:rsidRPr="006453DD">
        <w:rPr>
          <w:rFonts w:ascii="Verdana" w:hAnsi="Verdana"/>
          <w:sz w:val="20"/>
          <w:szCs w:val="20"/>
        </w:rPr>
        <w:t xml:space="preserve"> Ускочка</w:t>
      </w:r>
      <w:r w:rsidR="00D15918">
        <w:rPr>
          <w:rFonts w:ascii="Verdana" w:hAnsi="Verdana"/>
          <w:sz w:val="20"/>
          <w:szCs w:val="20"/>
        </w:rPr>
        <w:t xml:space="preserve"> број</w:t>
      </w:r>
      <w:r w:rsidRPr="006453DD">
        <w:rPr>
          <w:rFonts w:ascii="Verdana" w:hAnsi="Verdana"/>
          <w:sz w:val="20"/>
          <w:szCs w:val="20"/>
        </w:rPr>
        <w:t xml:space="preserve"> 4-6,</w:t>
      </w:r>
      <w:r w:rsidR="00B430A7" w:rsidRPr="006453DD">
        <w:rPr>
          <w:rFonts w:ascii="Verdana" w:hAnsi="Verdana"/>
          <w:sz w:val="20"/>
          <w:szCs w:val="20"/>
        </w:rPr>
        <w:t xml:space="preserve"> Предузећа за приређивање игара на срећу, пружање услуга у области игара на срећу и трговину ДЛС „Србија“ друштва са ограниченом одговорношћу, Београд, </w:t>
      </w:r>
      <w:r w:rsidR="00D15918">
        <w:rPr>
          <w:rFonts w:ascii="Verdana" w:hAnsi="Verdana"/>
          <w:sz w:val="20"/>
          <w:szCs w:val="20"/>
        </w:rPr>
        <w:t>ул</w:t>
      </w:r>
      <w:r w:rsidR="006F4FC9">
        <w:rPr>
          <w:rFonts w:ascii="Verdana" w:hAnsi="Verdana"/>
          <w:sz w:val="20"/>
          <w:szCs w:val="20"/>
        </w:rPr>
        <w:t xml:space="preserve">ица </w:t>
      </w:r>
      <w:r w:rsidR="00B430A7" w:rsidRPr="006453DD">
        <w:rPr>
          <w:rFonts w:ascii="Verdana" w:hAnsi="Verdana"/>
          <w:sz w:val="20"/>
          <w:szCs w:val="20"/>
        </w:rPr>
        <w:t>Ускочка број 4-6 и Друштва за приређивање игара на срећу, пружање услуга у области игара н</w:t>
      </w:r>
      <w:r w:rsidRPr="006453DD">
        <w:rPr>
          <w:rFonts w:ascii="Verdana" w:hAnsi="Verdana"/>
          <w:sz w:val="20"/>
          <w:szCs w:val="20"/>
        </w:rPr>
        <w:t xml:space="preserve">а срећу и трговину </w:t>
      </w:r>
      <w:r w:rsidR="006F4FC9">
        <w:rPr>
          <w:rFonts w:ascii="Verdana" w:hAnsi="Verdana"/>
          <w:sz w:val="20"/>
          <w:szCs w:val="20"/>
        </w:rPr>
        <w:t>„</w:t>
      </w:r>
      <w:r w:rsidRPr="006453DD">
        <w:rPr>
          <w:rFonts w:ascii="Verdana" w:hAnsi="Verdana"/>
          <w:sz w:val="20"/>
          <w:szCs w:val="20"/>
        </w:rPr>
        <w:t>Србијалот</w:t>
      </w:r>
      <w:r w:rsidR="006F4FC9">
        <w:rPr>
          <w:rFonts w:ascii="Verdana" w:hAnsi="Verdana"/>
          <w:sz w:val="20"/>
          <w:szCs w:val="20"/>
        </w:rPr>
        <w:t>“</w:t>
      </w:r>
      <w:r w:rsidRPr="006453DD">
        <w:rPr>
          <w:rFonts w:ascii="Verdana" w:hAnsi="Verdana"/>
          <w:sz w:val="20"/>
          <w:szCs w:val="20"/>
        </w:rPr>
        <w:t xml:space="preserve"> друштво са ограниченом одговорношћу</w:t>
      </w:r>
      <w:r w:rsidR="00B430A7" w:rsidRPr="006453DD">
        <w:rPr>
          <w:rFonts w:ascii="Verdana" w:hAnsi="Verdana"/>
          <w:sz w:val="20"/>
          <w:szCs w:val="20"/>
        </w:rPr>
        <w:t xml:space="preserve"> Београд, </w:t>
      </w:r>
      <w:r w:rsidR="00D15918">
        <w:rPr>
          <w:rFonts w:ascii="Verdana" w:hAnsi="Verdana"/>
          <w:sz w:val="20"/>
          <w:szCs w:val="20"/>
        </w:rPr>
        <w:t>ул</w:t>
      </w:r>
      <w:r w:rsidR="006F4FC9">
        <w:rPr>
          <w:rFonts w:ascii="Verdana" w:hAnsi="Verdana"/>
          <w:sz w:val="20"/>
          <w:szCs w:val="20"/>
        </w:rPr>
        <w:t>ица</w:t>
      </w:r>
      <w:r w:rsidR="00D15918">
        <w:rPr>
          <w:rFonts w:ascii="Verdana" w:hAnsi="Verdana"/>
          <w:sz w:val="20"/>
          <w:szCs w:val="20"/>
        </w:rPr>
        <w:t xml:space="preserve"> </w:t>
      </w:r>
      <w:r w:rsidR="00B430A7" w:rsidRPr="006453DD">
        <w:rPr>
          <w:rFonts w:ascii="Verdana" w:hAnsi="Verdana"/>
          <w:sz w:val="20"/>
          <w:szCs w:val="20"/>
        </w:rPr>
        <w:t>Ускочка</w:t>
      </w:r>
      <w:r w:rsidR="00D15918">
        <w:rPr>
          <w:rFonts w:ascii="Verdana" w:hAnsi="Verdana"/>
          <w:sz w:val="20"/>
          <w:szCs w:val="20"/>
        </w:rPr>
        <w:t xml:space="preserve"> број</w:t>
      </w:r>
      <w:r w:rsidR="00B430A7" w:rsidRPr="006453DD">
        <w:rPr>
          <w:rFonts w:ascii="Verdana" w:hAnsi="Verdana"/>
          <w:sz w:val="20"/>
          <w:szCs w:val="20"/>
        </w:rPr>
        <w:t xml:space="preserve"> 4-6.</w:t>
      </w:r>
    </w:p>
    <w:p w:rsidR="00ED492A" w:rsidRPr="00FA6B79" w:rsidRDefault="00ED492A" w:rsidP="00FA6B79">
      <w:pPr>
        <w:tabs>
          <w:tab w:val="left" w:pos="8085"/>
        </w:tabs>
        <w:jc w:val="both"/>
        <w:rPr>
          <w:rFonts w:ascii="Verdana" w:hAnsi="Verdana"/>
          <w:sz w:val="20"/>
          <w:szCs w:val="20"/>
        </w:rPr>
      </w:pPr>
    </w:p>
    <w:p w:rsidR="00A63E9C" w:rsidRPr="006453DD" w:rsidRDefault="00ED492A" w:rsidP="00FA6B79">
      <w:pPr>
        <w:tabs>
          <w:tab w:val="left" w:pos="8085"/>
        </w:tabs>
        <w:jc w:val="both"/>
        <w:rPr>
          <w:rFonts w:ascii="Verdana" w:hAnsi="Verdana"/>
          <w:sz w:val="20"/>
          <w:szCs w:val="20"/>
        </w:rPr>
      </w:pPr>
      <w:r w:rsidRPr="006453DD">
        <w:rPr>
          <w:rFonts w:ascii="Verdana" w:hAnsi="Verdana"/>
          <w:sz w:val="20"/>
          <w:szCs w:val="20"/>
        </w:rPr>
        <w:t>Одлуком Владе о изменама оснивачког акта Државне лутрије Србије</w:t>
      </w:r>
      <w:r w:rsidR="006F4FC9">
        <w:rPr>
          <w:rFonts w:ascii="Verdana" w:hAnsi="Verdana"/>
          <w:sz w:val="20"/>
          <w:szCs w:val="20"/>
        </w:rPr>
        <w:t xml:space="preserve"> </w:t>
      </w:r>
      <w:r w:rsidR="00164FBE" w:rsidRPr="006453DD">
        <w:rPr>
          <w:rFonts w:ascii="Verdana" w:hAnsi="Verdana"/>
          <w:sz w:val="20"/>
          <w:szCs w:val="20"/>
        </w:rPr>
        <w:t>, која је објављена 1. јуна 2012.</w:t>
      </w:r>
      <w:r w:rsidR="00D15918">
        <w:rPr>
          <w:rFonts w:ascii="Verdana" w:hAnsi="Verdana"/>
          <w:sz w:val="20"/>
          <w:szCs w:val="20"/>
        </w:rPr>
        <w:t xml:space="preserve"> </w:t>
      </w:r>
      <w:r w:rsidR="00164FBE" w:rsidRPr="006453DD">
        <w:rPr>
          <w:rFonts w:ascii="Verdana" w:hAnsi="Verdana"/>
          <w:sz w:val="20"/>
          <w:szCs w:val="20"/>
        </w:rPr>
        <w:t>године,</w:t>
      </w:r>
      <w:r w:rsidRPr="006453DD">
        <w:rPr>
          <w:rFonts w:ascii="Verdana" w:hAnsi="Verdana"/>
          <w:sz w:val="20"/>
          <w:szCs w:val="20"/>
        </w:rPr>
        <w:t xml:space="preserve"> („Службени гласник РС“, бр</w:t>
      </w:r>
      <w:r w:rsidR="00B62793">
        <w:rPr>
          <w:rFonts w:ascii="Verdana" w:hAnsi="Verdana"/>
          <w:sz w:val="20"/>
          <w:szCs w:val="20"/>
        </w:rPr>
        <w:t>.</w:t>
      </w:r>
      <w:r w:rsidRPr="006453DD">
        <w:rPr>
          <w:rFonts w:ascii="Verdana" w:hAnsi="Verdana"/>
          <w:sz w:val="20"/>
          <w:szCs w:val="20"/>
        </w:rPr>
        <w:t xml:space="preserve"> 55/2012)</w:t>
      </w:r>
      <w:r w:rsidR="00164FBE" w:rsidRPr="006453DD">
        <w:rPr>
          <w:rFonts w:ascii="Verdana" w:hAnsi="Verdana"/>
          <w:sz w:val="20"/>
          <w:szCs w:val="20"/>
        </w:rPr>
        <w:t xml:space="preserve"> извршено је усклађивање са Законом о привредним друштвима</w:t>
      </w:r>
      <w:r w:rsidR="00221714" w:rsidRPr="006453DD">
        <w:rPr>
          <w:rFonts w:ascii="Verdana" w:hAnsi="Verdana"/>
          <w:sz w:val="20"/>
          <w:szCs w:val="20"/>
        </w:rPr>
        <w:t xml:space="preserve"> тако да је управљање</w:t>
      </w:r>
      <w:r w:rsidR="00164FBE" w:rsidRPr="006453DD">
        <w:rPr>
          <w:rFonts w:ascii="Verdana" w:hAnsi="Verdana"/>
          <w:sz w:val="20"/>
          <w:szCs w:val="20"/>
        </w:rPr>
        <w:t xml:space="preserve"> Друштвом</w:t>
      </w:r>
      <w:r w:rsidR="00221714" w:rsidRPr="006453DD">
        <w:rPr>
          <w:rFonts w:ascii="Verdana" w:hAnsi="Verdana"/>
          <w:sz w:val="20"/>
          <w:szCs w:val="20"/>
        </w:rPr>
        <w:t xml:space="preserve"> организовано као једнодомно. Органи Друшта су Скупштина и Директор.</w:t>
      </w:r>
    </w:p>
    <w:p w:rsidR="00A63E9C" w:rsidRDefault="00A63E9C" w:rsidP="00FA6B79">
      <w:pPr>
        <w:pStyle w:val="ListParagraph"/>
        <w:tabs>
          <w:tab w:val="left" w:pos="8085"/>
        </w:tabs>
        <w:spacing w:line="240" w:lineRule="auto"/>
        <w:jc w:val="both"/>
        <w:rPr>
          <w:rFonts w:ascii="Verdana" w:hAnsi="Verdana"/>
          <w:sz w:val="20"/>
          <w:szCs w:val="20"/>
        </w:rPr>
      </w:pPr>
    </w:p>
    <w:p w:rsidR="00FA6B79" w:rsidRDefault="00FA6B79" w:rsidP="00FA6B79">
      <w:pPr>
        <w:pStyle w:val="ListParagraph"/>
        <w:tabs>
          <w:tab w:val="left" w:pos="8085"/>
        </w:tabs>
        <w:spacing w:line="240" w:lineRule="auto"/>
        <w:jc w:val="both"/>
        <w:rPr>
          <w:rFonts w:ascii="Verdana" w:hAnsi="Verdana"/>
          <w:sz w:val="20"/>
          <w:szCs w:val="20"/>
        </w:rPr>
      </w:pPr>
    </w:p>
    <w:p w:rsidR="00FA6B79" w:rsidRPr="00FA6B79" w:rsidRDefault="00FA6B79" w:rsidP="00FA6B79">
      <w:pPr>
        <w:pStyle w:val="ListParagraph"/>
        <w:tabs>
          <w:tab w:val="left" w:pos="8085"/>
        </w:tabs>
        <w:spacing w:line="240" w:lineRule="auto"/>
        <w:jc w:val="both"/>
        <w:rPr>
          <w:rFonts w:ascii="Verdana" w:hAnsi="Verdana"/>
          <w:sz w:val="20"/>
          <w:szCs w:val="20"/>
        </w:rPr>
      </w:pPr>
    </w:p>
    <w:p w:rsidR="00A63E9C" w:rsidRPr="006453DD" w:rsidRDefault="00A63E9C" w:rsidP="006453DD">
      <w:pPr>
        <w:tabs>
          <w:tab w:val="left" w:pos="8085"/>
        </w:tabs>
        <w:jc w:val="both"/>
        <w:rPr>
          <w:rFonts w:ascii="Verdana" w:hAnsi="Verdana"/>
          <w:sz w:val="20"/>
          <w:szCs w:val="20"/>
        </w:rPr>
      </w:pPr>
      <w:r w:rsidRPr="006453DD">
        <w:rPr>
          <w:rFonts w:ascii="Verdana" w:hAnsi="Verdana"/>
          <w:sz w:val="20"/>
          <w:szCs w:val="20"/>
        </w:rPr>
        <w:t>Основни</w:t>
      </w:r>
      <w:r w:rsidR="00CD4B8F">
        <w:rPr>
          <w:rFonts w:ascii="Verdana" w:hAnsi="Verdana"/>
          <w:sz w:val="20"/>
          <w:szCs w:val="20"/>
        </w:rPr>
        <w:t xml:space="preserve"> идентификациони</w:t>
      </w:r>
      <w:r w:rsidR="00B01E67" w:rsidRPr="006453DD">
        <w:rPr>
          <w:rFonts w:ascii="Verdana" w:hAnsi="Verdana"/>
          <w:sz w:val="20"/>
          <w:szCs w:val="20"/>
        </w:rPr>
        <w:t xml:space="preserve"> подаци о Друштву су:</w:t>
      </w:r>
    </w:p>
    <w:p w:rsidR="00FA4B83" w:rsidRPr="007B4468" w:rsidRDefault="00221714" w:rsidP="00CE6CC2">
      <w:pPr>
        <w:pStyle w:val="ListParagraph"/>
        <w:tabs>
          <w:tab w:val="left" w:pos="8085"/>
        </w:tabs>
        <w:jc w:val="both"/>
        <w:rPr>
          <w:rFonts w:ascii="Verdana" w:hAnsi="Verdana"/>
          <w:sz w:val="20"/>
          <w:szCs w:val="20"/>
        </w:rPr>
      </w:pPr>
      <w:r w:rsidRPr="007B4468">
        <w:rPr>
          <w:rFonts w:ascii="Verdana" w:hAnsi="Verdana"/>
          <w:sz w:val="20"/>
          <w:szCs w:val="20"/>
        </w:rPr>
        <w:t xml:space="preserve"> </w:t>
      </w:r>
      <w:r w:rsidR="00A50A0D" w:rsidRPr="007B4468">
        <w:rPr>
          <w:rFonts w:ascii="Verdana" w:hAnsi="Verdana"/>
          <w:sz w:val="20"/>
          <w:szCs w:val="20"/>
        </w:rPr>
        <w:t xml:space="preserve"> </w:t>
      </w:r>
      <w:r w:rsidR="001A7D99" w:rsidRPr="007B4468">
        <w:rPr>
          <w:rFonts w:ascii="Verdana" w:hAnsi="Verdana"/>
          <w:sz w:val="20"/>
          <w:szCs w:val="20"/>
        </w:rPr>
        <w:t xml:space="preserve"> </w:t>
      </w:r>
    </w:p>
    <w:p w:rsidR="00B01E67"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xml:space="preserve">-  </w:t>
      </w:r>
      <w:r w:rsidR="00A63E9C" w:rsidRPr="007B4468">
        <w:rPr>
          <w:rFonts w:ascii="Verdana" w:hAnsi="Verdana"/>
          <w:sz w:val="20"/>
          <w:szCs w:val="20"/>
        </w:rPr>
        <w:t>Друштво послује под пословним именом: „Државна лутрија Србије“ друштво са ограниченом одговорношћу Београд</w:t>
      </w:r>
      <w:r w:rsidR="00D15918">
        <w:rPr>
          <w:rFonts w:ascii="Verdana" w:hAnsi="Verdana"/>
          <w:sz w:val="20"/>
          <w:szCs w:val="20"/>
        </w:rPr>
        <w:t>,</w:t>
      </w:r>
      <w:r w:rsidR="00A63E9C" w:rsidRPr="007B4468">
        <w:rPr>
          <w:rFonts w:ascii="Verdana" w:hAnsi="Verdana"/>
          <w:sz w:val="20"/>
          <w:szCs w:val="20"/>
        </w:rPr>
        <w:t xml:space="preserve"> а скраћено пословно име Друштва гласи: „Државна</w:t>
      </w:r>
      <w:r w:rsidRPr="007B4468">
        <w:rPr>
          <w:rFonts w:ascii="Verdana" w:hAnsi="Verdana"/>
          <w:sz w:val="20"/>
          <w:szCs w:val="20"/>
        </w:rPr>
        <w:t xml:space="preserve"> лутрија Србије“</w:t>
      </w:r>
      <w:r w:rsidR="00FA6B79">
        <w:rPr>
          <w:rFonts w:ascii="Verdana" w:hAnsi="Verdana"/>
          <w:sz w:val="20"/>
          <w:szCs w:val="20"/>
        </w:rPr>
        <w:t xml:space="preserve"> д</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Pr="007B4468">
        <w:rPr>
          <w:rFonts w:ascii="Verdana" w:hAnsi="Verdana"/>
          <w:sz w:val="20"/>
          <w:szCs w:val="20"/>
        </w:rPr>
        <w:t xml:space="preserve"> Београд,</w:t>
      </w:r>
    </w:p>
    <w:p w:rsidR="00B01E67"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с</w:t>
      </w:r>
      <w:r w:rsidR="00A63E9C" w:rsidRPr="007B4468">
        <w:rPr>
          <w:rFonts w:ascii="Verdana" w:hAnsi="Verdana"/>
          <w:sz w:val="20"/>
          <w:szCs w:val="20"/>
        </w:rPr>
        <w:t>едиште Друштва је у Бео</w:t>
      </w:r>
      <w:r w:rsidRPr="007B4468">
        <w:rPr>
          <w:rFonts w:ascii="Verdana" w:hAnsi="Verdana"/>
          <w:sz w:val="20"/>
          <w:szCs w:val="20"/>
        </w:rPr>
        <w:t>граду, у ул</w:t>
      </w:r>
      <w:r w:rsidR="00B55EA1">
        <w:rPr>
          <w:rFonts w:ascii="Verdana" w:hAnsi="Verdana"/>
          <w:sz w:val="20"/>
          <w:szCs w:val="20"/>
        </w:rPr>
        <w:t xml:space="preserve">ици </w:t>
      </w:r>
      <w:r w:rsidRPr="007B4468">
        <w:rPr>
          <w:rFonts w:ascii="Verdana" w:hAnsi="Verdana"/>
          <w:sz w:val="20"/>
          <w:szCs w:val="20"/>
        </w:rPr>
        <w:t xml:space="preserve"> Ускочка број 4-6,</w:t>
      </w:r>
    </w:p>
    <w:p w:rsidR="00B01E67"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xml:space="preserve">- </w:t>
      </w:r>
      <w:r w:rsidR="00A63E9C" w:rsidRPr="007B4468">
        <w:rPr>
          <w:rFonts w:ascii="Verdana" w:hAnsi="Verdana"/>
          <w:sz w:val="20"/>
          <w:szCs w:val="20"/>
        </w:rPr>
        <w:t xml:space="preserve"> Шифра делатности је: 9200- коцкање и клађење,</w:t>
      </w:r>
    </w:p>
    <w:p w:rsidR="00B01E67"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матични број : 17590987,</w:t>
      </w:r>
    </w:p>
    <w:p w:rsidR="00A63E9C"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ПИБ: 103610932,</w:t>
      </w:r>
    </w:p>
    <w:p w:rsidR="005F387E" w:rsidRPr="007B4468" w:rsidRDefault="00B01E67" w:rsidP="00FA6B79">
      <w:pPr>
        <w:pStyle w:val="ListParagraph"/>
        <w:tabs>
          <w:tab w:val="left" w:pos="8085"/>
        </w:tabs>
        <w:spacing w:line="240" w:lineRule="auto"/>
        <w:jc w:val="both"/>
        <w:rPr>
          <w:rFonts w:ascii="Verdana" w:hAnsi="Verdana"/>
          <w:sz w:val="20"/>
          <w:szCs w:val="20"/>
        </w:rPr>
      </w:pPr>
      <w:r w:rsidRPr="007B4468">
        <w:rPr>
          <w:rFonts w:ascii="Verdana" w:hAnsi="Verdana"/>
          <w:sz w:val="20"/>
          <w:szCs w:val="20"/>
        </w:rPr>
        <w:t>-  капитал: 100% у власништву Републике Србије</w:t>
      </w:r>
    </w:p>
    <w:p w:rsidR="005F387E" w:rsidRPr="007B4468" w:rsidRDefault="005F387E" w:rsidP="00FA6B79">
      <w:pPr>
        <w:pStyle w:val="ListParagraph"/>
        <w:tabs>
          <w:tab w:val="left" w:pos="8085"/>
        </w:tabs>
        <w:spacing w:line="240" w:lineRule="auto"/>
        <w:jc w:val="both"/>
        <w:rPr>
          <w:rFonts w:ascii="Verdana" w:hAnsi="Verdana"/>
          <w:sz w:val="20"/>
          <w:szCs w:val="20"/>
        </w:rPr>
      </w:pPr>
    </w:p>
    <w:p w:rsidR="00A66050" w:rsidRPr="007B4468" w:rsidRDefault="00A66050" w:rsidP="00FA6B79">
      <w:pPr>
        <w:pStyle w:val="ListParagraph"/>
        <w:numPr>
          <w:ilvl w:val="1"/>
          <w:numId w:val="17"/>
        </w:numPr>
        <w:tabs>
          <w:tab w:val="left" w:pos="8085"/>
        </w:tabs>
        <w:spacing w:line="240" w:lineRule="auto"/>
        <w:jc w:val="both"/>
        <w:rPr>
          <w:rFonts w:ascii="Verdana" w:hAnsi="Verdana"/>
          <w:sz w:val="20"/>
          <w:szCs w:val="20"/>
        </w:rPr>
      </w:pPr>
      <w:r w:rsidRPr="007B4468">
        <w:rPr>
          <w:rFonts w:ascii="Verdana" w:hAnsi="Verdana"/>
          <w:sz w:val="20"/>
          <w:szCs w:val="20"/>
        </w:rPr>
        <w:t>укупан уписан новчани део основног капитала износи: 79.341.000,00</w:t>
      </w:r>
    </w:p>
    <w:p w:rsidR="00385535" w:rsidRPr="007B4468" w:rsidRDefault="00A66050" w:rsidP="00FA6B79">
      <w:pPr>
        <w:pStyle w:val="ListParagraph"/>
        <w:numPr>
          <w:ilvl w:val="1"/>
          <w:numId w:val="17"/>
        </w:numPr>
        <w:tabs>
          <w:tab w:val="left" w:pos="8085"/>
        </w:tabs>
        <w:spacing w:line="240" w:lineRule="auto"/>
        <w:jc w:val="both"/>
        <w:rPr>
          <w:rFonts w:ascii="Verdana" w:hAnsi="Verdana"/>
          <w:sz w:val="20"/>
          <w:szCs w:val="20"/>
        </w:rPr>
      </w:pPr>
      <w:r w:rsidRPr="007B4468">
        <w:rPr>
          <w:rFonts w:ascii="Verdana" w:hAnsi="Verdana"/>
          <w:sz w:val="20"/>
          <w:szCs w:val="20"/>
        </w:rPr>
        <w:t>динара,</w:t>
      </w:r>
    </w:p>
    <w:p w:rsidR="00A66050" w:rsidRPr="007B4468" w:rsidRDefault="006D36F0" w:rsidP="00FA6B79">
      <w:pPr>
        <w:pStyle w:val="ListParagraph"/>
        <w:numPr>
          <w:ilvl w:val="1"/>
          <w:numId w:val="17"/>
        </w:numPr>
        <w:tabs>
          <w:tab w:val="left" w:pos="8085"/>
        </w:tabs>
        <w:spacing w:line="240" w:lineRule="auto"/>
        <w:jc w:val="both"/>
        <w:rPr>
          <w:rFonts w:ascii="Verdana" w:hAnsi="Verdana"/>
          <w:sz w:val="20"/>
          <w:szCs w:val="20"/>
        </w:rPr>
      </w:pPr>
      <w:r w:rsidRPr="007B4468">
        <w:rPr>
          <w:rFonts w:ascii="Verdana" w:hAnsi="Verdana"/>
          <w:sz w:val="20"/>
          <w:szCs w:val="20"/>
        </w:rPr>
        <w:t>у</w:t>
      </w:r>
      <w:r w:rsidR="00A66050" w:rsidRPr="007B4468">
        <w:rPr>
          <w:rFonts w:ascii="Verdana" w:hAnsi="Verdana"/>
          <w:sz w:val="20"/>
          <w:szCs w:val="20"/>
        </w:rPr>
        <w:t>купан уплаћени новчани део основног капитала износи: 79.341.000,00</w:t>
      </w:r>
      <w:r w:rsidRPr="007B4468">
        <w:rPr>
          <w:rFonts w:ascii="Verdana" w:hAnsi="Verdana"/>
          <w:sz w:val="20"/>
          <w:szCs w:val="20"/>
        </w:rPr>
        <w:t xml:space="preserve"> динара</w:t>
      </w:r>
      <w:r w:rsidR="00A66050" w:rsidRPr="007B4468">
        <w:rPr>
          <w:rFonts w:ascii="Verdana" w:hAnsi="Verdana"/>
          <w:sz w:val="20"/>
          <w:szCs w:val="20"/>
        </w:rPr>
        <w:t xml:space="preserve"> и то: </w:t>
      </w:r>
    </w:p>
    <w:p w:rsidR="00A66050" w:rsidRPr="007B4468" w:rsidRDefault="00A66050" w:rsidP="00FA6B79">
      <w:pPr>
        <w:pStyle w:val="ListParagraph"/>
        <w:numPr>
          <w:ilvl w:val="1"/>
          <w:numId w:val="17"/>
        </w:numPr>
        <w:tabs>
          <w:tab w:val="left" w:pos="8085"/>
        </w:tabs>
        <w:spacing w:line="240" w:lineRule="auto"/>
        <w:jc w:val="both"/>
        <w:rPr>
          <w:rFonts w:ascii="Verdana" w:hAnsi="Verdana"/>
          <w:sz w:val="20"/>
          <w:szCs w:val="20"/>
        </w:rPr>
      </w:pPr>
      <w:r w:rsidRPr="007B4468">
        <w:rPr>
          <w:rFonts w:ascii="Verdana" w:hAnsi="Verdana"/>
          <w:sz w:val="20"/>
          <w:szCs w:val="20"/>
        </w:rPr>
        <w:t>39.000.000,00 динара уплаћено</w:t>
      </w:r>
      <w:r w:rsidR="000A4366" w:rsidRPr="007B4468">
        <w:rPr>
          <w:rFonts w:ascii="Verdana" w:hAnsi="Verdana"/>
          <w:sz w:val="20"/>
          <w:szCs w:val="20"/>
        </w:rPr>
        <w:t xml:space="preserve"> 16. новембра 2004. године и</w:t>
      </w:r>
    </w:p>
    <w:p w:rsidR="000A4366" w:rsidRPr="007B4468" w:rsidRDefault="006D36F0" w:rsidP="00FA6B79">
      <w:pPr>
        <w:pStyle w:val="ListParagraph"/>
        <w:numPr>
          <w:ilvl w:val="1"/>
          <w:numId w:val="17"/>
        </w:numPr>
        <w:tabs>
          <w:tab w:val="left" w:pos="8085"/>
        </w:tabs>
        <w:spacing w:line="240" w:lineRule="auto"/>
        <w:jc w:val="both"/>
        <w:rPr>
          <w:rFonts w:ascii="Verdana" w:hAnsi="Verdana"/>
          <w:sz w:val="20"/>
          <w:szCs w:val="20"/>
        </w:rPr>
      </w:pPr>
      <w:r w:rsidRPr="007B4468">
        <w:rPr>
          <w:rFonts w:ascii="Verdana" w:hAnsi="Verdana"/>
          <w:sz w:val="20"/>
          <w:szCs w:val="20"/>
        </w:rPr>
        <w:t xml:space="preserve">40.341.000,00 динара уплаћено 15. </w:t>
      </w:r>
      <w:r w:rsidR="00385535" w:rsidRPr="007B4468">
        <w:rPr>
          <w:rFonts w:ascii="Verdana" w:hAnsi="Verdana"/>
          <w:sz w:val="20"/>
          <w:szCs w:val="20"/>
        </w:rPr>
        <w:t>м</w:t>
      </w:r>
      <w:r w:rsidRPr="007B4468">
        <w:rPr>
          <w:rFonts w:ascii="Verdana" w:hAnsi="Verdana"/>
          <w:sz w:val="20"/>
          <w:szCs w:val="20"/>
        </w:rPr>
        <w:t>арта 2005. године.</w:t>
      </w:r>
    </w:p>
    <w:p w:rsidR="0004119B" w:rsidRPr="007B4468" w:rsidRDefault="0004119B" w:rsidP="00FA6B79">
      <w:pPr>
        <w:pStyle w:val="ListParagraph"/>
        <w:tabs>
          <w:tab w:val="left" w:pos="8085"/>
        </w:tabs>
        <w:spacing w:line="240" w:lineRule="auto"/>
        <w:ind w:left="1440"/>
        <w:jc w:val="both"/>
        <w:rPr>
          <w:rFonts w:ascii="Verdana" w:hAnsi="Verdana"/>
          <w:sz w:val="20"/>
          <w:szCs w:val="20"/>
        </w:rPr>
      </w:pPr>
    </w:p>
    <w:p w:rsidR="0004119B" w:rsidRPr="006453DD" w:rsidRDefault="00B55EA1" w:rsidP="00FA6B79">
      <w:pPr>
        <w:tabs>
          <w:tab w:val="left" w:pos="8085"/>
        </w:tabs>
        <w:jc w:val="both"/>
        <w:rPr>
          <w:rFonts w:ascii="Verdana" w:hAnsi="Verdana"/>
          <w:sz w:val="20"/>
          <w:szCs w:val="20"/>
        </w:rPr>
      </w:pPr>
      <w:r>
        <w:rPr>
          <w:rFonts w:ascii="Verdana" w:hAnsi="Verdana"/>
          <w:sz w:val="20"/>
          <w:szCs w:val="20"/>
        </w:rPr>
        <w:t>„</w:t>
      </w:r>
      <w:r w:rsidR="0056704B" w:rsidRPr="006453DD">
        <w:rPr>
          <w:rFonts w:ascii="Verdana" w:hAnsi="Verdana"/>
          <w:sz w:val="20"/>
          <w:szCs w:val="20"/>
        </w:rPr>
        <w:t>Др</w:t>
      </w:r>
      <w:r w:rsidR="00A16D66" w:rsidRPr="006453DD">
        <w:rPr>
          <w:rFonts w:ascii="Verdana" w:hAnsi="Verdana"/>
          <w:sz w:val="20"/>
          <w:szCs w:val="20"/>
        </w:rPr>
        <w:t>жавна</w:t>
      </w:r>
      <w:r w:rsidR="005243BC" w:rsidRPr="006453DD">
        <w:rPr>
          <w:rFonts w:ascii="Verdana" w:hAnsi="Verdana"/>
          <w:sz w:val="20"/>
          <w:szCs w:val="20"/>
        </w:rPr>
        <w:t xml:space="preserve"> лутрија Србије</w:t>
      </w:r>
      <w:r>
        <w:rPr>
          <w:rFonts w:ascii="Verdana" w:hAnsi="Verdana"/>
          <w:sz w:val="20"/>
          <w:szCs w:val="20"/>
        </w:rPr>
        <w:t>“</w:t>
      </w:r>
      <w:r w:rsidR="00CF3461" w:rsidRPr="006453DD">
        <w:rPr>
          <w:rFonts w:ascii="Verdana" w:hAnsi="Verdana"/>
          <w:sz w:val="20"/>
          <w:szCs w:val="20"/>
        </w:rPr>
        <w:t xml:space="preserve"> </w:t>
      </w:r>
      <w:r w:rsidR="00FA6B79">
        <w:rPr>
          <w:rFonts w:ascii="Verdana" w:hAnsi="Verdana"/>
          <w:sz w:val="20"/>
          <w:szCs w:val="20"/>
        </w:rPr>
        <w:t>д</w:t>
      </w:r>
      <w:r>
        <w:rPr>
          <w:rFonts w:ascii="Verdana" w:hAnsi="Verdana"/>
          <w:sz w:val="20"/>
          <w:szCs w:val="20"/>
        </w:rPr>
        <w:t>.</w:t>
      </w:r>
      <w:r w:rsidR="00FA6B79">
        <w:rPr>
          <w:rFonts w:ascii="Verdana" w:hAnsi="Verdana"/>
          <w:sz w:val="20"/>
          <w:szCs w:val="20"/>
        </w:rPr>
        <w:t>о</w:t>
      </w:r>
      <w:r>
        <w:rPr>
          <w:rFonts w:ascii="Verdana" w:hAnsi="Verdana"/>
          <w:sz w:val="20"/>
          <w:szCs w:val="20"/>
        </w:rPr>
        <w:t>.</w:t>
      </w:r>
      <w:r w:rsidR="00FA6B79">
        <w:rPr>
          <w:rFonts w:ascii="Verdana" w:hAnsi="Verdana"/>
          <w:sz w:val="20"/>
          <w:szCs w:val="20"/>
        </w:rPr>
        <w:t>о</w:t>
      </w:r>
      <w:r>
        <w:rPr>
          <w:rFonts w:ascii="Verdana" w:hAnsi="Verdana"/>
          <w:sz w:val="20"/>
          <w:szCs w:val="20"/>
        </w:rPr>
        <w:t>.</w:t>
      </w:r>
      <w:r w:rsidR="00CF3461" w:rsidRPr="006453DD">
        <w:rPr>
          <w:rFonts w:ascii="Verdana" w:hAnsi="Verdana"/>
          <w:sz w:val="20"/>
          <w:szCs w:val="20"/>
        </w:rPr>
        <w:t xml:space="preserve"> Београд за обавезе настале у пословању према трећим лицима одговара својом целокупном имовином. Оснивач као једини члан Друштва не одговара својом имовином за обавезе Друштва, осим до износа евентуално уписаног,</w:t>
      </w:r>
      <w:r w:rsidR="008F5F24" w:rsidRPr="006453DD">
        <w:rPr>
          <w:rFonts w:ascii="Verdana" w:hAnsi="Verdana"/>
          <w:sz w:val="20"/>
          <w:szCs w:val="20"/>
        </w:rPr>
        <w:t xml:space="preserve"> </w:t>
      </w:r>
      <w:r w:rsidR="00CF3461" w:rsidRPr="006453DD">
        <w:rPr>
          <w:rFonts w:ascii="Verdana" w:hAnsi="Verdana"/>
          <w:sz w:val="20"/>
          <w:szCs w:val="20"/>
        </w:rPr>
        <w:t xml:space="preserve">а неунетог улога у основни капитал Друштва, </w:t>
      </w:r>
      <w:r w:rsidR="00D15918">
        <w:rPr>
          <w:rFonts w:ascii="Verdana" w:hAnsi="Verdana"/>
          <w:sz w:val="20"/>
          <w:szCs w:val="20"/>
        </w:rPr>
        <w:t xml:space="preserve">као </w:t>
      </w:r>
      <w:r w:rsidR="00CF3461" w:rsidRPr="006453DD">
        <w:rPr>
          <w:rFonts w:ascii="Verdana" w:hAnsi="Verdana"/>
          <w:sz w:val="20"/>
          <w:szCs w:val="20"/>
        </w:rPr>
        <w:t>и у другим случајевима предвиђеним законом.</w:t>
      </w:r>
    </w:p>
    <w:p w:rsidR="0007141B" w:rsidRPr="00FA6B79" w:rsidRDefault="0007141B" w:rsidP="00FA6B79">
      <w:pPr>
        <w:tabs>
          <w:tab w:val="left" w:pos="8085"/>
        </w:tabs>
        <w:rPr>
          <w:rFonts w:ascii="Verdana" w:hAnsi="Verdana"/>
          <w:sz w:val="20"/>
          <w:szCs w:val="20"/>
        </w:rPr>
      </w:pPr>
    </w:p>
    <w:p w:rsidR="00A66050" w:rsidRPr="007B4468" w:rsidRDefault="00011F90" w:rsidP="00FA6B79">
      <w:pPr>
        <w:tabs>
          <w:tab w:val="left" w:pos="720"/>
          <w:tab w:val="left" w:pos="810"/>
          <w:tab w:val="left" w:pos="8085"/>
        </w:tabs>
        <w:ind w:right="36"/>
        <w:jc w:val="both"/>
        <w:rPr>
          <w:rFonts w:ascii="Verdana" w:hAnsi="Verdana"/>
          <w:sz w:val="20"/>
          <w:szCs w:val="20"/>
        </w:rPr>
      </w:pPr>
      <w:r w:rsidRPr="008D00E0">
        <w:rPr>
          <w:rFonts w:ascii="Verdana" w:hAnsi="Verdana"/>
          <w:sz w:val="20"/>
          <w:szCs w:val="20"/>
        </w:rPr>
        <w:t>Адреса електронске поште</w:t>
      </w:r>
      <w:r w:rsidR="009A281D" w:rsidRPr="008D00E0">
        <w:rPr>
          <w:rFonts w:ascii="Verdana" w:hAnsi="Verdana"/>
          <w:sz w:val="20"/>
          <w:szCs w:val="20"/>
        </w:rPr>
        <w:t xml:space="preserve"> </w:t>
      </w:r>
      <w:r w:rsidR="00BE456A">
        <w:rPr>
          <w:rFonts w:ascii="Verdana" w:hAnsi="Verdana"/>
          <w:sz w:val="20"/>
          <w:szCs w:val="20"/>
        </w:rPr>
        <w:t>je</w:t>
      </w:r>
      <w:r w:rsidR="00BE456A" w:rsidRPr="00BE456A">
        <w:rPr>
          <w:rFonts w:ascii="Verdana" w:hAnsi="Verdana"/>
          <w:sz w:val="20"/>
          <w:szCs w:val="20"/>
        </w:rPr>
        <w:t xml:space="preserve"> </w:t>
      </w:r>
      <w:r w:rsidR="009A281D" w:rsidRPr="00BE456A">
        <w:rPr>
          <w:rFonts w:ascii="Verdana" w:hAnsi="Verdana"/>
          <w:sz w:val="20"/>
          <w:szCs w:val="20"/>
        </w:rPr>
        <w:t xml:space="preserve"> </w:t>
      </w:r>
      <w:hyperlink r:id="rId9" w:history="1">
        <w:r w:rsidR="00BE456A" w:rsidRPr="00BE456A">
          <w:rPr>
            <w:rStyle w:val="Hyperlink"/>
            <w:rFonts w:ascii="Verdana" w:hAnsi="Verdana"/>
            <w:sz w:val="20"/>
            <w:szCs w:val="20"/>
            <w:u w:val="none"/>
          </w:rPr>
          <w:t>kabinet@lutrija.rs</w:t>
        </w:r>
      </w:hyperlink>
      <w:r w:rsidR="00BE456A">
        <w:rPr>
          <w:rFonts w:ascii="Verdana" w:hAnsi="Verdana"/>
          <w:sz w:val="20"/>
          <w:szCs w:val="20"/>
        </w:rPr>
        <w:t>.</w:t>
      </w:r>
    </w:p>
    <w:p w:rsidR="00B92231" w:rsidRPr="007B4468" w:rsidRDefault="00B92231" w:rsidP="00FA6B79">
      <w:pPr>
        <w:tabs>
          <w:tab w:val="left" w:pos="720"/>
          <w:tab w:val="left" w:pos="8085"/>
        </w:tabs>
        <w:ind w:right="36"/>
        <w:jc w:val="both"/>
        <w:rPr>
          <w:rFonts w:ascii="Verdana" w:hAnsi="Verdana"/>
          <w:sz w:val="20"/>
          <w:szCs w:val="20"/>
        </w:rPr>
      </w:pPr>
    </w:p>
    <w:p w:rsidR="00BE456A" w:rsidRDefault="00B92231" w:rsidP="00FA6B79">
      <w:pPr>
        <w:tabs>
          <w:tab w:val="left" w:pos="720"/>
          <w:tab w:val="left" w:pos="8085"/>
        </w:tabs>
        <w:ind w:right="36"/>
        <w:jc w:val="both"/>
        <w:rPr>
          <w:rFonts w:ascii="Verdana" w:hAnsi="Verdana"/>
          <w:sz w:val="20"/>
          <w:szCs w:val="20"/>
        </w:rPr>
      </w:pPr>
      <w:r w:rsidRPr="007B4468">
        <w:rPr>
          <w:rFonts w:ascii="Verdana" w:hAnsi="Verdana"/>
          <w:sz w:val="20"/>
          <w:szCs w:val="20"/>
        </w:rPr>
        <w:t>Информатор о раду</w:t>
      </w:r>
      <w:r w:rsidR="00D345FC" w:rsidRPr="007B4468">
        <w:rPr>
          <w:rFonts w:ascii="Verdana" w:hAnsi="Verdana"/>
          <w:sz w:val="20"/>
          <w:szCs w:val="20"/>
        </w:rPr>
        <w:t xml:space="preserve"> </w:t>
      </w:r>
      <w:r w:rsidR="00B62793">
        <w:rPr>
          <w:rFonts w:ascii="Verdana" w:hAnsi="Verdana"/>
          <w:sz w:val="20"/>
          <w:szCs w:val="20"/>
        </w:rPr>
        <w:t>„</w:t>
      </w:r>
      <w:r w:rsidR="00D345FC" w:rsidRPr="007B4468">
        <w:rPr>
          <w:rFonts w:ascii="Verdana" w:hAnsi="Verdana"/>
          <w:sz w:val="20"/>
          <w:szCs w:val="20"/>
        </w:rPr>
        <w:t>Државне лутрије Србије</w:t>
      </w:r>
      <w:r w:rsidR="00B62793">
        <w:rPr>
          <w:rFonts w:ascii="Verdana" w:hAnsi="Verdana"/>
          <w:sz w:val="20"/>
          <w:szCs w:val="20"/>
        </w:rPr>
        <w:t>“</w:t>
      </w:r>
      <w:r w:rsidR="00D345FC" w:rsidRPr="007B4468">
        <w:rPr>
          <w:rFonts w:ascii="Verdana" w:hAnsi="Verdana"/>
          <w:sz w:val="20"/>
          <w:szCs w:val="20"/>
        </w:rPr>
        <w:t xml:space="preserve"> </w:t>
      </w:r>
      <w:r w:rsidR="00FA6B79">
        <w:rPr>
          <w:rFonts w:ascii="Verdana" w:hAnsi="Verdana"/>
          <w:sz w:val="20"/>
          <w:szCs w:val="20"/>
        </w:rPr>
        <w:t>д</w:t>
      </w:r>
      <w:r w:rsidR="00B62793">
        <w:rPr>
          <w:rFonts w:ascii="Verdana" w:hAnsi="Verdana"/>
          <w:sz w:val="20"/>
          <w:szCs w:val="20"/>
        </w:rPr>
        <w:t>.</w:t>
      </w:r>
      <w:r w:rsidR="00FA6B79">
        <w:rPr>
          <w:rFonts w:ascii="Verdana" w:hAnsi="Verdana"/>
          <w:sz w:val="20"/>
          <w:szCs w:val="20"/>
        </w:rPr>
        <w:t>о</w:t>
      </w:r>
      <w:r w:rsidR="00B62793">
        <w:rPr>
          <w:rFonts w:ascii="Verdana" w:hAnsi="Verdana"/>
          <w:sz w:val="20"/>
          <w:szCs w:val="20"/>
        </w:rPr>
        <w:t>.</w:t>
      </w:r>
      <w:r w:rsidR="00FA6B79">
        <w:rPr>
          <w:rFonts w:ascii="Verdana" w:hAnsi="Verdana"/>
          <w:sz w:val="20"/>
          <w:szCs w:val="20"/>
        </w:rPr>
        <w:t>о</w:t>
      </w:r>
      <w:r w:rsidR="00B62793">
        <w:rPr>
          <w:rFonts w:ascii="Verdana" w:hAnsi="Verdana"/>
          <w:sz w:val="20"/>
          <w:szCs w:val="20"/>
        </w:rPr>
        <w:t>.</w:t>
      </w:r>
      <w:r w:rsidR="00D345FC" w:rsidRPr="007B4468">
        <w:rPr>
          <w:rFonts w:ascii="Verdana" w:hAnsi="Verdana"/>
          <w:sz w:val="20"/>
          <w:szCs w:val="20"/>
        </w:rPr>
        <w:t xml:space="preserve"> Београд</w:t>
      </w:r>
      <w:r w:rsidRPr="007B4468">
        <w:rPr>
          <w:rFonts w:ascii="Verdana" w:hAnsi="Verdana"/>
          <w:sz w:val="20"/>
          <w:szCs w:val="20"/>
        </w:rPr>
        <w:t xml:space="preserve"> није законска обавеза Друштва већ потреба за транспарентношћу</w:t>
      </w:r>
      <w:r w:rsidR="00D345FC" w:rsidRPr="007B4468">
        <w:rPr>
          <w:rFonts w:ascii="Verdana" w:hAnsi="Verdana"/>
          <w:sz w:val="20"/>
          <w:szCs w:val="20"/>
        </w:rPr>
        <w:t xml:space="preserve"> информација</w:t>
      </w:r>
      <w:r w:rsidR="00EB23A0" w:rsidRPr="007B4468">
        <w:rPr>
          <w:rFonts w:ascii="Verdana" w:hAnsi="Verdana"/>
          <w:sz w:val="20"/>
          <w:szCs w:val="20"/>
        </w:rPr>
        <w:t xml:space="preserve"> и исти је сачињен у складу са Упутством за </w:t>
      </w:r>
      <w:r w:rsidR="00B62793">
        <w:rPr>
          <w:rFonts w:ascii="Verdana" w:hAnsi="Verdana"/>
          <w:sz w:val="20"/>
          <w:szCs w:val="20"/>
        </w:rPr>
        <w:t xml:space="preserve">израду и </w:t>
      </w:r>
      <w:r w:rsidR="00EB23A0" w:rsidRPr="007B4468">
        <w:rPr>
          <w:rFonts w:ascii="Verdana" w:hAnsi="Verdana"/>
          <w:sz w:val="20"/>
          <w:szCs w:val="20"/>
        </w:rPr>
        <w:t>објављивање Информатора о раду државног органа („Службени глас</w:t>
      </w:r>
      <w:r w:rsidR="006453DD">
        <w:rPr>
          <w:rFonts w:ascii="Verdana" w:hAnsi="Verdana"/>
          <w:sz w:val="20"/>
          <w:szCs w:val="20"/>
        </w:rPr>
        <w:t>ник РС“, бр</w:t>
      </w:r>
      <w:r w:rsidR="00B62793">
        <w:rPr>
          <w:rFonts w:ascii="Verdana" w:hAnsi="Verdana"/>
          <w:sz w:val="20"/>
          <w:szCs w:val="20"/>
        </w:rPr>
        <w:t>.</w:t>
      </w:r>
      <w:r w:rsidR="006453DD">
        <w:rPr>
          <w:rFonts w:ascii="Verdana" w:hAnsi="Verdana"/>
          <w:sz w:val="20"/>
          <w:szCs w:val="20"/>
        </w:rPr>
        <w:t xml:space="preserve"> </w:t>
      </w:r>
      <w:r w:rsidR="00B62793">
        <w:rPr>
          <w:rFonts w:ascii="Verdana" w:hAnsi="Verdana"/>
          <w:sz w:val="20"/>
          <w:szCs w:val="20"/>
        </w:rPr>
        <w:t>68</w:t>
      </w:r>
      <w:r w:rsidR="006453DD">
        <w:rPr>
          <w:rFonts w:ascii="Verdana" w:hAnsi="Verdana"/>
          <w:sz w:val="20"/>
          <w:szCs w:val="20"/>
        </w:rPr>
        <w:t>/</w:t>
      </w:r>
      <w:r w:rsidR="00B62793">
        <w:rPr>
          <w:rFonts w:ascii="Verdana" w:hAnsi="Verdana"/>
          <w:sz w:val="20"/>
          <w:szCs w:val="20"/>
        </w:rPr>
        <w:t>2010</w:t>
      </w:r>
      <w:r w:rsidR="006453DD">
        <w:rPr>
          <w:rFonts w:ascii="Verdana" w:hAnsi="Verdana"/>
          <w:sz w:val="20"/>
          <w:szCs w:val="20"/>
        </w:rPr>
        <w:t xml:space="preserve">). </w:t>
      </w:r>
      <w:r w:rsidR="006453DD" w:rsidRPr="00BE456A">
        <w:rPr>
          <w:rFonts w:ascii="Verdana" w:hAnsi="Verdana"/>
          <w:sz w:val="20"/>
          <w:szCs w:val="20"/>
        </w:rPr>
        <w:t>За тачност</w:t>
      </w:r>
      <w:r w:rsidR="00BE456A" w:rsidRPr="00BE456A">
        <w:rPr>
          <w:rFonts w:ascii="Verdana" w:hAnsi="Verdana"/>
          <w:sz w:val="20"/>
          <w:szCs w:val="20"/>
        </w:rPr>
        <w:t>,</w:t>
      </w:r>
      <w:r w:rsidR="00B62793">
        <w:rPr>
          <w:rFonts w:ascii="Verdana" w:hAnsi="Verdana"/>
          <w:sz w:val="20"/>
          <w:szCs w:val="20"/>
        </w:rPr>
        <w:t xml:space="preserve"> </w:t>
      </w:r>
      <w:r w:rsidR="00EB23A0" w:rsidRPr="00BE456A">
        <w:rPr>
          <w:rFonts w:ascii="Verdana" w:hAnsi="Verdana"/>
          <w:sz w:val="20"/>
          <w:szCs w:val="20"/>
        </w:rPr>
        <w:t>потпуност</w:t>
      </w:r>
      <w:r w:rsidR="00BE456A" w:rsidRPr="00BE456A">
        <w:rPr>
          <w:rFonts w:ascii="Verdana" w:hAnsi="Verdana"/>
          <w:sz w:val="20"/>
          <w:szCs w:val="20"/>
        </w:rPr>
        <w:t xml:space="preserve"> и ажурност</w:t>
      </w:r>
      <w:r w:rsidR="00EB23A0" w:rsidRPr="00BE456A">
        <w:rPr>
          <w:rFonts w:ascii="Verdana" w:hAnsi="Verdana"/>
          <w:sz w:val="20"/>
          <w:szCs w:val="20"/>
        </w:rPr>
        <w:t xml:space="preserve"> података </w:t>
      </w:r>
      <w:r w:rsidR="001D684A" w:rsidRPr="00BE456A">
        <w:rPr>
          <w:rFonts w:ascii="Verdana" w:hAnsi="Verdana"/>
          <w:sz w:val="20"/>
          <w:szCs w:val="20"/>
        </w:rPr>
        <w:t xml:space="preserve">које садржи </w:t>
      </w:r>
      <w:r w:rsidR="00B62793">
        <w:rPr>
          <w:rFonts w:ascii="Verdana" w:hAnsi="Verdana"/>
          <w:sz w:val="20"/>
          <w:szCs w:val="20"/>
        </w:rPr>
        <w:t>И</w:t>
      </w:r>
      <w:r w:rsidR="001D684A" w:rsidRPr="00BE456A">
        <w:rPr>
          <w:rFonts w:ascii="Verdana" w:hAnsi="Verdana"/>
          <w:sz w:val="20"/>
          <w:szCs w:val="20"/>
        </w:rPr>
        <w:t>нформатор</w:t>
      </w:r>
      <w:r w:rsidR="00B62793">
        <w:rPr>
          <w:rFonts w:ascii="Verdana" w:hAnsi="Verdana"/>
          <w:sz w:val="20"/>
          <w:szCs w:val="20"/>
        </w:rPr>
        <w:t xml:space="preserve"> о раду</w:t>
      </w:r>
      <w:r w:rsidR="001D684A" w:rsidRPr="00BE456A">
        <w:rPr>
          <w:rFonts w:ascii="Verdana" w:hAnsi="Verdana"/>
          <w:sz w:val="20"/>
          <w:szCs w:val="20"/>
        </w:rPr>
        <w:t xml:space="preserve"> одговорни су: Драгана Јанићијевић</w:t>
      </w:r>
      <w:r w:rsidR="00D20D08" w:rsidRPr="00BE456A">
        <w:rPr>
          <w:rFonts w:ascii="Verdana" w:hAnsi="Verdana"/>
          <w:sz w:val="20"/>
          <w:szCs w:val="20"/>
        </w:rPr>
        <w:t xml:space="preserve"> за поглавља која се односе на основне податке о друштву и информатору, опис функција, опис правила у вези са јавношћу рада, списак најчешће тражених информација, врсте информација којима друштво омогућава приступ, информације о подношењу захтева за приступ информацијама</w:t>
      </w:r>
      <w:r w:rsidR="001D684A" w:rsidRPr="00BE456A">
        <w:rPr>
          <w:rFonts w:ascii="Verdana" w:hAnsi="Verdana"/>
          <w:sz w:val="20"/>
          <w:szCs w:val="20"/>
        </w:rPr>
        <w:t>,</w:t>
      </w:r>
      <w:r w:rsidR="00D20D08" w:rsidRPr="00BE456A">
        <w:rPr>
          <w:rFonts w:ascii="Verdana" w:hAnsi="Verdana"/>
          <w:sz w:val="20"/>
          <w:szCs w:val="20"/>
        </w:rPr>
        <w:t xml:space="preserve"> поступак ради пружања услуга и преглед податак</w:t>
      </w:r>
      <w:r w:rsidR="006665CA" w:rsidRPr="006665CA">
        <w:rPr>
          <w:rFonts w:ascii="Verdana" w:hAnsi="Verdana"/>
          <w:sz w:val="20"/>
          <w:szCs w:val="20"/>
          <w:lang w:val="sr-Cyrl-RS"/>
        </w:rPr>
        <w:t>а</w:t>
      </w:r>
      <w:r w:rsidR="00D20D08" w:rsidRPr="00BE456A">
        <w:rPr>
          <w:rFonts w:ascii="Verdana" w:hAnsi="Verdana"/>
          <w:sz w:val="20"/>
          <w:szCs w:val="20"/>
        </w:rPr>
        <w:t xml:space="preserve"> о пруженим услугама</w:t>
      </w:r>
      <w:r w:rsidR="005A172A">
        <w:rPr>
          <w:rFonts w:ascii="Verdana" w:hAnsi="Verdana"/>
          <w:sz w:val="20"/>
          <w:szCs w:val="20"/>
        </w:rPr>
        <w:t>,</w:t>
      </w:r>
      <w:r w:rsidR="001D684A" w:rsidRPr="00BE456A">
        <w:rPr>
          <w:rFonts w:ascii="Verdana" w:hAnsi="Verdana"/>
          <w:sz w:val="20"/>
          <w:szCs w:val="20"/>
        </w:rPr>
        <w:t xml:space="preserve"> Ксенија Миловановић</w:t>
      </w:r>
      <w:r w:rsidR="00D20D08" w:rsidRPr="00BE456A">
        <w:rPr>
          <w:rFonts w:ascii="Verdana" w:hAnsi="Verdana"/>
          <w:sz w:val="20"/>
          <w:szCs w:val="20"/>
        </w:rPr>
        <w:t xml:space="preserve"> за поглавља која се односе на организациону структуру, навођење прописа</w:t>
      </w:r>
      <w:r w:rsidR="00B55EA1" w:rsidRPr="00BE456A">
        <w:rPr>
          <w:rFonts w:ascii="Verdana" w:hAnsi="Verdana"/>
          <w:sz w:val="20"/>
          <w:szCs w:val="20"/>
        </w:rPr>
        <w:t>, врсту информација у поседу</w:t>
      </w:r>
      <w:r w:rsidR="00D20D08" w:rsidRPr="00BE456A">
        <w:rPr>
          <w:rFonts w:ascii="Verdana" w:hAnsi="Verdana"/>
          <w:sz w:val="20"/>
          <w:szCs w:val="20"/>
        </w:rPr>
        <w:t xml:space="preserve"> и услуге које друштво пружа</w:t>
      </w:r>
      <w:r w:rsidR="001D684A" w:rsidRPr="00BE456A">
        <w:rPr>
          <w:rFonts w:ascii="Verdana" w:hAnsi="Verdana"/>
          <w:sz w:val="20"/>
          <w:szCs w:val="20"/>
        </w:rPr>
        <w:t>, Елизабета Новаковић</w:t>
      </w:r>
      <w:r w:rsidR="00D20D08" w:rsidRPr="00BE456A">
        <w:rPr>
          <w:rFonts w:ascii="Verdana" w:hAnsi="Verdana"/>
          <w:sz w:val="20"/>
          <w:szCs w:val="20"/>
        </w:rPr>
        <w:t xml:space="preserve"> за поглавља која се односе на податке о приходима и расходима и податке о исплаћеним</w:t>
      </w:r>
      <w:r w:rsidR="00B62793">
        <w:rPr>
          <w:rFonts w:ascii="Verdana" w:hAnsi="Verdana"/>
          <w:sz w:val="20"/>
          <w:szCs w:val="20"/>
        </w:rPr>
        <w:t xml:space="preserve"> </w:t>
      </w:r>
      <w:r w:rsidR="00D20D08" w:rsidRPr="00BE456A">
        <w:rPr>
          <w:rFonts w:ascii="Verdana" w:hAnsi="Verdana"/>
          <w:sz w:val="20"/>
          <w:szCs w:val="20"/>
        </w:rPr>
        <w:t xml:space="preserve"> зарадама и другим примањима</w:t>
      </w:r>
      <w:r w:rsidR="001D684A" w:rsidRPr="00BE456A">
        <w:rPr>
          <w:rFonts w:ascii="Verdana" w:hAnsi="Verdana"/>
          <w:sz w:val="20"/>
          <w:szCs w:val="20"/>
        </w:rPr>
        <w:t xml:space="preserve">, Нада </w:t>
      </w:r>
      <w:r w:rsidR="006665CA" w:rsidRPr="00BE456A">
        <w:rPr>
          <w:rFonts w:ascii="Verdana" w:hAnsi="Verdana"/>
          <w:sz w:val="20"/>
          <w:szCs w:val="20"/>
        </w:rPr>
        <w:t xml:space="preserve">Гомилановић </w:t>
      </w:r>
      <w:r w:rsidR="001D684A" w:rsidRPr="00BE456A">
        <w:rPr>
          <w:rFonts w:ascii="Verdana" w:hAnsi="Verdana"/>
          <w:sz w:val="20"/>
          <w:szCs w:val="20"/>
        </w:rPr>
        <w:t xml:space="preserve">Фемић </w:t>
      </w:r>
      <w:r w:rsidR="00D20D08" w:rsidRPr="00BE456A">
        <w:rPr>
          <w:rFonts w:ascii="Verdana" w:hAnsi="Verdana"/>
          <w:sz w:val="20"/>
          <w:szCs w:val="20"/>
        </w:rPr>
        <w:t>за поглавље које се односи на податке о средствима рада</w:t>
      </w:r>
      <w:r w:rsidR="001D684A" w:rsidRPr="00BE456A">
        <w:rPr>
          <w:rFonts w:ascii="Verdana" w:hAnsi="Verdana"/>
          <w:sz w:val="20"/>
          <w:szCs w:val="20"/>
        </w:rPr>
        <w:t>, Душко Ђукић</w:t>
      </w:r>
      <w:r w:rsidR="00D20D08" w:rsidRPr="00BE456A">
        <w:rPr>
          <w:rFonts w:ascii="Verdana" w:hAnsi="Verdana"/>
          <w:sz w:val="20"/>
          <w:szCs w:val="20"/>
        </w:rPr>
        <w:t xml:space="preserve"> за поглавље које се односи на податке о јавним набавкама</w:t>
      </w:r>
      <w:r w:rsidR="001D684A" w:rsidRPr="00BE456A">
        <w:rPr>
          <w:rFonts w:ascii="Verdana" w:hAnsi="Verdana"/>
          <w:sz w:val="20"/>
          <w:szCs w:val="20"/>
        </w:rPr>
        <w:t xml:space="preserve"> и Велибор Нешић</w:t>
      </w:r>
      <w:r w:rsidR="00D20D08" w:rsidRPr="00BE456A">
        <w:rPr>
          <w:rFonts w:ascii="Verdana" w:hAnsi="Verdana"/>
          <w:sz w:val="20"/>
          <w:szCs w:val="20"/>
        </w:rPr>
        <w:t xml:space="preserve"> за поглавље које се односи на чување носача информација. </w:t>
      </w:r>
    </w:p>
    <w:p w:rsidR="00BE456A" w:rsidRPr="00BE456A" w:rsidRDefault="00BE456A" w:rsidP="00FA6B79">
      <w:pPr>
        <w:tabs>
          <w:tab w:val="left" w:pos="720"/>
          <w:tab w:val="left" w:pos="8085"/>
        </w:tabs>
        <w:ind w:right="36"/>
        <w:jc w:val="both"/>
        <w:rPr>
          <w:rFonts w:ascii="Verdana" w:hAnsi="Verdana"/>
          <w:sz w:val="20"/>
          <w:szCs w:val="20"/>
        </w:rPr>
      </w:pPr>
    </w:p>
    <w:p w:rsidR="00F22218" w:rsidRDefault="00381E76" w:rsidP="00FA6B79">
      <w:pPr>
        <w:tabs>
          <w:tab w:val="left" w:pos="720"/>
          <w:tab w:val="left" w:pos="8085"/>
        </w:tabs>
        <w:ind w:right="36"/>
        <w:jc w:val="both"/>
        <w:rPr>
          <w:rFonts w:ascii="Verdana" w:hAnsi="Verdana"/>
          <w:sz w:val="20"/>
          <w:szCs w:val="20"/>
        </w:rPr>
      </w:pPr>
      <w:r w:rsidRPr="007B4468">
        <w:rPr>
          <w:rFonts w:ascii="Verdana" w:hAnsi="Verdana"/>
          <w:sz w:val="20"/>
          <w:szCs w:val="20"/>
        </w:rPr>
        <w:t>Информатор  је објављен</w:t>
      </w:r>
      <w:r w:rsidR="00D20D08">
        <w:rPr>
          <w:rFonts w:ascii="Verdana" w:hAnsi="Verdana"/>
          <w:sz w:val="20"/>
          <w:szCs w:val="20"/>
        </w:rPr>
        <w:t xml:space="preserve"> дана</w:t>
      </w:r>
      <w:r w:rsidR="00BE456A">
        <w:rPr>
          <w:rFonts w:ascii="Verdana" w:hAnsi="Verdana"/>
          <w:sz w:val="20"/>
          <w:szCs w:val="20"/>
        </w:rPr>
        <w:t xml:space="preserve"> </w:t>
      </w:r>
      <w:r w:rsidR="006665CA">
        <w:rPr>
          <w:rFonts w:ascii="Verdana" w:hAnsi="Verdana"/>
          <w:sz w:val="20"/>
          <w:szCs w:val="20"/>
          <w:lang w:val="sr-Cyrl-RS"/>
        </w:rPr>
        <w:t>28.04.2016. године</w:t>
      </w:r>
      <w:r w:rsidRPr="007B4468">
        <w:rPr>
          <w:rFonts w:ascii="Verdana" w:hAnsi="Verdana"/>
          <w:sz w:val="20"/>
          <w:szCs w:val="20"/>
        </w:rPr>
        <w:t xml:space="preserve"> на </w:t>
      </w:r>
      <w:r w:rsidR="00AF5E2F">
        <w:rPr>
          <w:rFonts w:ascii="Verdana" w:hAnsi="Verdana"/>
          <w:sz w:val="20"/>
          <w:szCs w:val="20"/>
        </w:rPr>
        <w:t>сајту</w:t>
      </w:r>
      <w:r w:rsidR="006665CA">
        <w:rPr>
          <w:rFonts w:ascii="Verdana" w:hAnsi="Verdana"/>
          <w:sz w:val="20"/>
          <w:szCs w:val="20"/>
          <w:lang w:val="sr-Cyrl-RS"/>
        </w:rPr>
        <w:t xml:space="preserve"> Друштва</w:t>
      </w:r>
      <w:r w:rsidR="00AF5E2F">
        <w:rPr>
          <w:rFonts w:ascii="Verdana" w:hAnsi="Verdana"/>
          <w:sz w:val="20"/>
          <w:szCs w:val="20"/>
        </w:rPr>
        <w:t xml:space="preserve"> на адреси</w:t>
      </w:r>
      <w:bookmarkStart w:id="0" w:name="_GoBack"/>
      <w:bookmarkEnd w:id="0"/>
      <w:r w:rsidR="00AF5E2F">
        <w:rPr>
          <w:rFonts w:ascii="Verdana" w:hAnsi="Verdana"/>
          <w:sz w:val="20"/>
          <w:szCs w:val="20"/>
        </w:rPr>
        <w:t xml:space="preserve">: </w:t>
      </w:r>
      <w:hyperlink r:id="rId10" w:history="1">
        <w:r w:rsidR="00D20D08" w:rsidRPr="00560C00">
          <w:rPr>
            <w:rStyle w:val="Hyperlink"/>
            <w:rFonts w:ascii="Verdana" w:hAnsi="Verdana"/>
            <w:sz w:val="20"/>
            <w:szCs w:val="20"/>
          </w:rPr>
          <w:t>www.lutrija.rs</w:t>
        </w:r>
      </w:hyperlink>
      <w:r w:rsidR="00D20D08">
        <w:rPr>
          <w:rFonts w:ascii="Verdana" w:hAnsi="Verdana"/>
          <w:sz w:val="20"/>
          <w:szCs w:val="20"/>
        </w:rPr>
        <w:t>,</w:t>
      </w:r>
      <w:r w:rsidR="00F22218">
        <w:rPr>
          <w:rFonts w:ascii="Verdana" w:hAnsi="Verdana"/>
          <w:sz w:val="20"/>
          <w:szCs w:val="20"/>
        </w:rPr>
        <w:t xml:space="preserve"> са које се може преузети електронска копија Информатора</w:t>
      </w:r>
      <w:r w:rsidR="00B62793">
        <w:rPr>
          <w:rFonts w:ascii="Verdana" w:hAnsi="Verdana"/>
          <w:sz w:val="20"/>
          <w:szCs w:val="20"/>
        </w:rPr>
        <w:t xml:space="preserve"> о раду</w:t>
      </w:r>
      <w:r w:rsidR="00F22218">
        <w:rPr>
          <w:rFonts w:ascii="Verdana" w:hAnsi="Verdana"/>
          <w:sz w:val="20"/>
          <w:szCs w:val="20"/>
        </w:rPr>
        <w:t xml:space="preserve">. </w:t>
      </w:r>
    </w:p>
    <w:p w:rsidR="007B4468" w:rsidRDefault="007B4468" w:rsidP="00FA6B79">
      <w:pPr>
        <w:tabs>
          <w:tab w:val="left" w:pos="720"/>
          <w:tab w:val="left" w:pos="8085"/>
        </w:tabs>
        <w:ind w:left="720" w:right="36"/>
        <w:jc w:val="both"/>
        <w:rPr>
          <w:rFonts w:ascii="Verdana" w:hAnsi="Verdana"/>
          <w:sz w:val="20"/>
          <w:szCs w:val="20"/>
        </w:rPr>
      </w:pPr>
    </w:p>
    <w:p w:rsidR="006453DD" w:rsidRDefault="006453DD" w:rsidP="00FA6B79">
      <w:pPr>
        <w:pStyle w:val="ListParagraph"/>
        <w:tabs>
          <w:tab w:val="left" w:pos="8085"/>
        </w:tabs>
        <w:spacing w:line="240" w:lineRule="auto"/>
        <w:rPr>
          <w:rFonts w:ascii="Verdana" w:hAnsi="Verdana"/>
          <w:sz w:val="20"/>
          <w:szCs w:val="20"/>
        </w:rPr>
      </w:pPr>
    </w:p>
    <w:p w:rsidR="002F058D" w:rsidRDefault="002F058D" w:rsidP="00FA6B79">
      <w:pPr>
        <w:pStyle w:val="ListParagraph"/>
        <w:tabs>
          <w:tab w:val="left" w:pos="8085"/>
        </w:tabs>
        <w:spacing w:line="240" w:lineRule="auto"/>
        <w:rPr>
          <w:rFonts w:ascii="Verdana" w:hAnsi="Verdana"/>
          <w:sz w:val="20"/>
          <w:szCs w:val="20"/>
        </w:rPr>
      </w:pPr>
    </w:p>
    <w:p w:rsidR="002F058D" w:rsidRDefault="002F058D" w:rsidP="00FA6B79">
      <w:pPr>
        <w:pStyle w:val="ListParagraph"/>
        <w:tabs>
          <w:tab w:val="left" w:pos="8085"/>
        </w:tabs>
        <w:spacing w:line="240" w:lineRule="auto"/>
        <w:rPr>
          <w:rFonts w:ascii="Verdana" w:hAnsi="Verdana"/>
          <w:sz w:val="20"/>
          <w:szCs w:val="20"/>
        </w:rPr>
      </w:pPr>
    </w:p>
    <w:p w:rsidR="00FA6B79" w:rsidRPr="006665CA" w:rsidRDefault="00FA6B79" w:rsidP="002C380D">
      <w:pPr>
        <w:tabs>
          <w:tab w:val="left" w:pos="8085"/>
        </w:tabs>
        <w:rPr>
          <w:rFonts w:ascii="Verdana" w:hAnsi="Verdana"/>
          <w:sz w:val="20"/>
          <w:szCs w:val="20"/>
          <w:lang w:val="sr-Cyrl-RS"/>
        </w:rPr>
      </w:pPr>
    </w:p>
    <w:p w:rsidR="002F058D" w:rsidRPr="006665CA" w:rsidRDefault="002F058D" w:rsidP="006665CA">
      <w:pPr>
        <w:tabs>
          <w:tab w:val="left" w:pos="8085"/>
        </w:tabs>
        <w:rPr>
          <w:rFonts w:ascii="Verdana" w:hAnsi="Verdana"/>
          <w:sz w:val="20"/>
          <w:szCs w:val="20"/>
          <w:lang w:val="sr-Cyrl-RS"/>
        </w:rPr>
      </w:pPr>
    </w:p>
    <w:p w:rsidR="00B117AC" w:rsidRPr="00106D9A" w:rsidRDefault="00B117AC" w:rsidP="00106D9A">
      <w:pPr>
        <w:pStyle w:val="ListParagraph"/>
        <w:numPr>
          <w:ilvl w:val="0"/>
          <w:numId w:val="36"/>
        </w:numPr>
        <w:tabs>
          <w:tab w:val="left" w:pos="8085"/>
        </w:tabs>
        <w:spacing w:line="360" w:lineRule="auto"/>
        <w:rPr>
          <w:rFonts w:ascii="Verdana" w:hAnsi="Verdana"/>
        </w:rPr>
      </w:pPr>
      <w:r w:rsidRPr="00106D9A">
        <w:rPr>
          <w:rFonts w:ascii="Verdana" w:hAnsi="Verdana"/>
        </w:rPr>
        <w:t>ОРГАНИЗАЦИОНА СТРУКТУРА</w:t>
      </w:r>
    </w:p>
    <w:p w:rsidR="007B4468" w:rsidRPr="007B4468" w:rsidRDefault="007B4468" w:rsidP="00FA6B79">
      <w:pPr>
        <w:jc w:val="both"/>
        <w:rPr>
          <w:rFonts w:ascii="Verdana" w:hAnsi="Verdana"/>
          <w:sz w:val="20"/>
          <w:szCs w:val="20"/>
        </w:rPr>
      </w:pPr>
      <w:r w:rsidRPr="007B4468">
        <w:rPr>
          <w:rFonts w:ascii="Verdana" w:hAnsi="Verdana"/>
          <w:sz w:val="20"/>
          <w:szCs w:val="20"/>
        </w:rPr>
        <w:t xml:space="preserve">Организациона структура </w:t>
      </w:r>
      <w:r w:rsidR="00B55EA1">
        <w:rPr>
          <w:rFonts w:ascii="Verdana" w:hAnsi="Verdana"/>
          <w:sz w:val="20"/>
          <w:szCs w:val="20"/>
        </w:rPr>
        <w:t>„</w:t>
      </w:r>
      <w:r w:rsidRPr="007B4468">
        <w:rPr>
          <w:rFonts w:ascii="Verdana" w:hAnsi="Verdana"/>
          <w:sz w:val="20"/>
          <w:szCs w:val="20"/>
        </w:rPr>
        <w:t>Државне лутрије Србије</w:t>
      </w:r>
      <w:r w:rsidR="00B55EA1">
        <w:rPr>
          <w:rFonts w:ascii="Verdana" w:hAnsi="Verdana"/>
          <w:sz w:val="20"/>
          <w:szCs w:val="20"/>
        </w:rPr>
        <w:t>“</w:t>
      </w:r>
      <w:r w:rsidRPr="007B4468">
        <w:rPr>
          <w:rFonts w:ascii="Verdana" w:hAnsi="Verdana"/>
          <w:sz w:val="20"/>
          <w:szCs w:val="20"/>
        </w:rPr>
        <w:t xml:space="preserve"> д</w:t>
      </w:r>
      <w:r w:rsidR="00B55EA1">
        <w:rPr>
          <w:rFonts w:ascii="Verdana" w:hAnsi="Verdana"/>
          <w:sz w:val="20"/>
          <w:szCs w:val="20"/>
        </w:rPr>
        <w:t>.</w:t>
      </w:r>
      <w:r w:rsidRPr="007B4468">
        <w:rPr>
          <w:rFonts w:ascii="Verdana" w:hAnsi="Verdana"/>
          <w:sz w:val="20"/>
          <w:szCs w:val="20"/>
        </w:rPr>
        <w:t>о</w:t>
      </w:r>
      <w:r w:rsidR="00B55EA1">
        <w:rPr>
          <w:rFonts w:ascii="Verdana" w:hAnsi="Verdana"/>
          <w:sz w:val="20"/>
          <w:szCs w:val="20"/>
        </w:rPr>
        <w:t>.</w:t>
      </w:r>
      <w:r w:rsidRPr="007B4468">
        <w:rPr>
          <w:rFonts w:ascii="Verdana" w:hAnsi="Verdana"/>
          <w:sz w:val="20"/>
          <w:szCs w:val="20"/>
        </w:rPr>
        <w:t>о</w:t>
      </w:r>
      <w:r w:rsidR="00B55EA1">
        <w:rPr>
          <w:rFonts w:ascii="Verdana" w:hAnsi="Verdana"/>
          <w:sz w:val="20"/>
          <w:szCs w:val="20"/>
        </w:rPr>
        <w:t>.</w:t>
      </w:r>
      <w:r w:rsidRPr="007B4468">
        <w:rPr>
          <w:rFonts w:ascii="Verdana" w:hAnsi="Verdana"/>
          <w:sz w:val="20"/>
          <w:szCs w:val="20"/>
        </w:rPr>
        <w:t xml:space="preserve"> Београд је приказана у наративном и графичком облику. </w:t>
      </w:r>
    </w:p>
    <w:p w:rsidR="007B4468" w:rsidRPr="007B4468" w:rsidRDefault="007B4468" w:rsidP="00FA6B79">
      <w:pPr>
        <w:jc w:val="both"/>
        <w:rPr>
          <w:rFonts w:ascii="Verdana" w:hAnsi="Verdana"/>
          <w:sz w:val="20"/>
          <w:szCs w:val="20"/>
        </w:rPr>
      </w:pPr>
    </w:p>
    <w:p w:rsidR="007B4468" w:rsidRPr="007B4468" w:rsidRDefault="007B4468" w:rsidP="00FA6B79">
      <w:pPr>
        <w:ind w:firstLine="720"/>
        <w:jc w:val="both"/>
        <w:rPr>
          <w:rFonts w:ascii="Verdana" w:hAnsi="Verdana"/>
          <w:b/>
          <w:sz w:val="20"/>
          <w:szCs w:val="20"/>
          <w:u w:val="single"/>
        </w:rPr>
      </w:pPr>
      <w:r w:rsidRPr="007B4468">
        <w:rPr>
          <w:rFonts w:ascii="Verdana" w:hAnsi="Verdana"/>
          <w:b/>
          <w:sz w:val="20"/>
          <w:szCs w:val="20"/>
          <w:u w:val="single"/>
        </w:rPr>
        <w:t xml:space="preserve">Наративни приказ организационе структуре </w:t>
      </w:r>
    </w:p>
    <w:p w:rsidR="007B4468" w:rsidRPr="007B4468" w:rsidRDefault="007B4468" w:rsidP="00FA6B79">
      <w:pPr>
        <w:jc w:val="both"/>
        <w:rPr>
          <w:rFonts w:ascii="Verdana" w:hAnsi="Verdana"/>
          <w:b/>
          <w:sz w:val="20"/>
          <w:szCs w:val="20"/>
          <w:u w:val="single"/>
        </w:rPr>
      </w:pPr>
    </w:p>
    <w:p w:rsidR="007B4468" w:rsidRDefault="007B4468" w:rsidP="00FA6B79">
      <w:pPr>
        <w:ind w:firstLine="720"/>
        <w:jc w:val="both"/>
        <w:rPr>
          <w:rFonts w:ascii="Verdana" w:hAnsi="Verdana"/>
          <w:sz w:val="20"/>
          <w:szCs w:val="20"/>
          <w:u w:val="single"/>
        </w:rPr>
      </w:pPr>
      <w:r w:rsidRPr="007B4468">
        <w:rPr>
          <w:rFonts w:ascii="Verdana" w:hAnsi="Verdana"/>
          <w:sz w:val="20"/>
          <w:szCs w:val="20"/>
          <w:u w:val="single"/>
        </w:rPr>
        <w:t xml:space="preserve">Директор </w:t>
      </w:r>
      <w:r w:rsidR="00B55EA1">
        <w:rPr>
          <w:rFonts w:ascii="Verdana" w:hAnsi="Verdana"/>
          <w:sz w:val="20"/>
          <w:szCs w:val="20"/>
          <w:u w:val="single"/>
        </w:rPr>
        <w:t>„</w:t>
      </w:r>
      <w:r w:rsidRPr="007B4468">
        <w:rPr>
          <w:rFonts w:ascii="Verdana" w:hAnsi="Verdana"/>
          <w:sz w:val="20"/>
          <w:szCs w:val="20"/>
          <w:u w:val="single"/>
        </w:rPr>
        <w:t>Државне лутрије Србије</w:t>
      </w:r>
      <w:r w:rsidR="00B55EA1">
        <w:rPr>
          <w:rFonts w:ascii="Verdana" w:hAnsi="Verdana"/>
          <w:sz w:val="20"/>
          <w:szCs w:val="20"/>
          <w:u w:val="single"/>
        </w:rPr>
        <w:t>“ д.о.о. Београд</w:t>
      </w:r>
    </w:p>
    <w:p w:rsidR="00B62793" w:rsidRPr="002C380D" w:rsidRDefault="00B62793" w:rsidP="00FA6B79">
      <w:pPr>
        <w:ind w:firstLine="720"/>
        <w:jc w:val="both"/>
        <w:rPr>
          <w:rFonts w:ascii="Verdana" w:hAnsi="Verdana"/>
          <w:sz w:val="20"/>
          <w:szCs w:val="20"/>
          <w:u w:val="single"/>
        </w:rPr>
      </w:pPr>
    </w:p>
    <w:p w:rsidR="007B4468" w:rsidRPr="007B4468" w:rsidRDefault="007B4468" w:rsidP="00FA6B79">
      <w:pPr>
        <w:jc w:val="both"/>
        <w:rPr>
          <w:rFonts w:ascii="Verdana" w:hAnsi="Verdana"/>
          <w:sz w:val="20"/>
          <w:szCs w:val="20"/>
        </w:rPr>
      </w:pPr>
      <w:r w:rsidRPr="007B4468">
        <w:rPr>
          <w:rFonts w:ascii="Verdana" w:hAnsi="Verdana"/>
          <w:sz w:val="20"/>
          <w:szCs w:val="20"/>
        </w:rPr>
        <w:t xml:space="preserve">Вршилац дужности директора </w:t>
      </w:r>
      <w:r w:rsidR="00B55EA1">
        <w:rPr>
          <w:rFonts w:ascii="Verdana" w:hAnsi="Verdana"/>
          <w:sz w:val="20"/>
          <w:szCs w:val="20"/>
        </w:rPr>
        <w:t>„</w:t>
      </w:r>
      <w:r w:rsidRPr="007B4468">
        <w:rPr>
          <w:rFonts w:ascii="Verdana" w:hAnsi="Verdana"/>
          <w:sz w:val="20"/>
          <w:szCs w:val="20"/>
        </w:rPr>
        <w:t>Државне лутрије Србије</w:t>
      </w:r>
      <w:r w:rsidR="00B55EA1">
        <w:rPr>
          <w:rFonts w:ascii="Verdana" w:hAnsi="Verdana"/>
          <w:sz w:val="20"/>
          <w:szCs w:val="20"/>
        </w:rPr>
        <w:t>“</w:t>
      </w:r>
      <w:r w:rsidR="00FA6B79">
        <w:rPr>
          <w:rFonts w:ascii="Verdana" w:hAnsi="Verdana"/>
          <w:sz w:val="20"/>
          <w:szCs w:val="20"/>
        </w:rPr>
        <w:t xml:space="preserve"> д</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FA6B79">
        <w:rPr>
          <w:rFonts w:ascii="Verdana" w:hAnsi="Verdana"/>
          <w:sz w:val="20"/>
          <w:szCs w:val="20"/>
        </w:rPr>
        <w:t xml:space="preserve"> Београд</w:t>
      </w:r>
      <w:r w:rsidRPr="007B4468">
        <w:rPr>
          <w:rFonts w:ascii="Verdana" w:hAnsi="Verdana"/>
          <w:sz w:val="20"/>
          <w:szCs w:val="20"/>
        </w:rPr>
        <w:t xml:space="preserve"> је Ненад Лазаревић, контакт телефон</w:t>
      </w:r>
      <w:r w:rsidRPr="007B4468">
        <w:rPr>
          <w:rFonts w:ascii="Verdana" w:hAnsi="Verdana"/>
          <w:b/>
          <w:sz w:val="20"/>
          <w:szCs w:val="20"/>
        </w:rPr>
        <w:t xml:space="preserve"> </w:t>
      </w:r>
      <w:r w:rsidRPr="007B4468">
        <w:rPr>
          <w:rFonts w:ascii="Verdana" w:hAnsi="Verdana"/>
          <w:sz w:val="20"/>
          <w:szCs w:val="20"/>
        </w:rPr>
        <w:t>011/2622-255, 011/3286-911.</w:t>
      </w:r>
    </w:p>
    <w:p w:rsidR="007B4468" w:rsidRPr="007B4468" w:rsidRDefault="007B4468" w:rsidP="00FA6B79">
      <w:pPr>
        <w:jc w:val="both"/>
        <w:rPr>
          <w:rFonts w:ascii="Verdana" w:hAnsi="Verdana"/>
          <w:sz w:val="20"/>
          <w:szCs w:val="20"/>
        </w:rPr>
      </w:pPr>
    </w:p>
    <w:p w:rsidR="007B4468" w:rsidRDefault="007B4468" w:rsidP="00FA6B79">
      <w:pPr>
        <w:jc w:val="both"/>
        <w:rPr>
          <w:rFonts w:ascii="Verdana" w:hAnsi="Verdana"/>
          <w:sz w:val="20"/>
          <w:szCs w:val="20"/>
          <w:u w:val="single"/>
        </w:rPr>
      </w:pPr>
      <w:r w:rsidRPr="007B4468">
        <w:rPr>
          <w:rFonts w:ascii="Verdana" w:hAnsi="Verdana"/>
          <w:sz w:val="20"/>
          <w:szCs w:val="20"/>
          <w:u w:val="single"/>
        </w:rPr>
        <w:t xml:space="preserve">Основне организационе јединице </w:t>
      </w:r>
      <w:r w:rsidR="00B55EA1">
        <w:rPr>
          <w:rFonts w:ascii="Verdana" w:hAnsi="Verdana"/>
          <w:sz w:val="20"/>
          <w:szCs w:val="20"/>
          <w:u w:val="single"/>
        </w:rPr>
        <w:t>„</w:t>
      </w:r>
      <w:r w:rsidRPr="007B4468">
        <w:rPr>
          <w:rFonts w:ascii="Verdana" w:hAnsi="Verdana"/>
          <w:sz w:val="20"/>
          <w:szCs w:val="20"/>
          <w:u w:val="single"/>
        </w:rPr>
        <w:t>Државне лутрије Србије</w:t>
      </w:r>
      <w:r w:rsidR="00B55EA1">
        <w:rPr>
          <w:rFonts w:ascii="Verdana" w:hAnsi="Verdana"/>
          <w:sz w:val="20"/>
          <w:szCs w:val="20"/>
          <w:u w:val="single"/>
        </w:rPr>
        <w:t>“</w:t>
      </w:r>
      <w:r w:rsidRPr="007B4468">
        <w:rPr>
          <w:rFonts w:ascii="Verdana" w:hAnsi="Verdana"/>
          <w:sz w:val="20"/>
          <w:szCs w:val="20"/>
          <w:u w:val="single"/>
        </w:rPr>
        <w:t xml:space="preserve"> д</w:t>
      </w:r>
      <w:r w:rsidR="00B62793">
        <w:rPr>
          <w:rFonts w:ascii="Verdana" w:hAnsi="Verdana"/>
          <w:sz w:val="20"/>
          <w:szCs w:val="20"/>
          <w:u w:val="single"/>
        </w:rPr>
        <w:t>.</w:t>
      </w:r>
      <w:r w:rsidRPr="007B4468">
        <w:rPr>
          <w:rFonts w:ascii="Verdana" w:hAnsi="Verdana"/>
          <w:sz w:val="20"/>
          <w:szCs w:val="20"/>
          <w:u w:val="single"/>
        </w:rPr>
        <w:t>о</w:t>
      </w:r>
      <w:r w:rsidR="00B62793">
        <w:rPr>
          <w:rFonts w:ascii="Verdana" w:hAnsi="Verdana"/>
          <w:sz w:val="20"/>
          <w:szCs w:val="20"/>
          <w:u w:val="single"/>
        </w:rPr>
        <w:t>.</w:t>
      </w:r>
      <w:r w:rsidRPr="007B4468">
        <w:rPr>
          <w:rFonts w:ascii="Verdana" w:hAnsi="Verdana"/>
          <w:sz w:val="20"/>
          <w:szCs w:val="20"/>
          <w:u w:val="single"/>
        </w:rPr>
        <w:t>о</w:t>
      </w:r>
      <w:r w:rsidR="00B62793">
        <w:rPr>
          <w:rFonts w:ascii="Verdana" w:hAnsi="Verdana"/>
          <w:sz w:val="20"/>
          <w:szCs w:val="20"/>
          <w:u w:val="single"/>
        </w:rPr>
        <w:t>.</w:t>
      </w:r>
      <w:r w:rsidRPr="007B4468">
        <w:rPr>
          <w:rFonts w:ascii="Verdana" w:hAnsi="Verdana"/>
          <w:sz w:val="20"/>
          <w:szCs w:val="20"/>
          <w:u w:val="single"/>
        </w:rPr>
        <w:t xml:space="preserve"> Београд су:</w:t>
      </w:r>
    </w:p>
    <w:p w:rsidR="00A77DDE" w:rsidRPr="007B4468" w:rsidRDefault="00A77DDE" w:rsidP="00FA6B79">
      <w:pPr>
        <w:jc w:val="both"/>
        <w:rPr>
          <w:rFonts w:ascii="Verdana" w:hAnsi="Verdana"/>
          <w:sz w:val="20"/>
          <w:szCs w:val="20"/>
          <w:u w:val="single"/>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Кабинет директора</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Кабинетом директора руководи Координатор Кабинета директора Марина Игњатовић, контакт телефон 011/2622-255, 011/3286-911.</w:t>
      </w:r>
    </w:p>
    <w:p w:rsidR="007B4468" w:rsidRPr="007B4468" w:rsidRDefault="007B4468" w:rsidP="00FA6B79">
      <w:pPr>
        <w:ind w:left="765"/>
        <w:contextualSpacing/>
        <w:jc w:val="both"/>
        <w:rPr>
          <w:rFonts w:ascii="Verdana" w:hAnsi="Verdana"/>
          <w:sz w:val="20"/>
          <w:szCs w:val="20"/>
        </w:rPr>
      </w:pPr>
      <w:r w:rsidRPr="007B4468">
        <w:rPr>
          <w:rFonts w:ascii="Verdana" w:hAnsi="Verdana"/>
          <w:sz w:val="20"/>
          <w:szCs w:val="20"/>
          <w:u w:val="single"/>
        </w:rPr>
        <w:t>Кабинет директора је задужен за:</w:t>
      </w:r>
      <w:r w:rsidRPr="007B4468">
        <w:rPr>
          <w:rFonts w:ascii="Verdana" w:hAnsi="Verdana"/>
          <w:sz w:val="20"/>
          <w:szCs w:val="20"/>
        </w:rPr>
        <w:t xml:space="preserve"> вођење протокола и организацију посла за потребе директора друштва, пружање организационе подршке свим пословним активностима директора друштва, обављање административних и техничких послова за потребе друштва, старање о правилном кретању документације, обављање свих организационих послова за потребе Скупштине друштва, обављање коресподенције са надлежним државним органима, пружање стручне и саветодавне подршке директору друштва из специјалистичких области.</w:t>
      </w:r>
    </w:p>
    <w:p w:rsidR="007B4468" w:rsidRPr="007B4468" w:rsidRDefault="007B4468" w:rsidP="00FA6B79">
      <w:pPr>
        <w:ind w:left="765"/>
        <w:contextualSpacing/>
        <w:jc w:val="both"/>
        <w:rPr>
          <w:rFonts w:ascii="Verdana" w:hAnsi="Verdana"/>
          <w:sz w:val="20"/>
          <w:szCs w:val="20"/>
        </w:rPr>
      </w:pPr>
    </w:p>
    <w:p w:rsidR="007B4468" w:rsidRPr="007B4468" w:rsidRDefault="007B4468" w:rsidP="00FA6B79">
      <w:pPr>
        <w:ind w:left="765"/>
        <w:contextualSpacing/>
        <w:jc w:val="both"/>
        <w:rPr>
          <w:rFonts w:ascii="Verdana" w:hAnsi="Verdana" w:cs="Times New Roman"/>
          <w:sz w:val="20"/>
          <w:szCs w:val="20"/>
          <w:lang w:bidi="en-US"/>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Централни трезор</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Централним трезором руководи Супервизор Централног трезора Живота Влајић, контакт телефон 011/2620-542.</w:t>
      </w:r>
    </w:p>
    <w:p w:rsidR="007B4468" w:rsidRPr="007B4468" w:rsidRDefault="007B4468" w:rsidP="00FA6B79">
      <w:pPr>
        <w:ind w:left="765"/>
        <w:contextualSpacing/>
        <w:jc w:val="both"/>
        <w:rPr>
          <w:rFonts w:ascii="Verdana" w:hAnsi="Verdana"/>
          <w:sz w:val="20"/>
          <w:szCs w:val="20"/>
        </w:rPr>
      </w:pPr>
      <w:r w:rsidRPr="007B4468">
        <w:rPr>
          <w:rFonts w:ascii="Verdana" w:hAnsi="Verdana"/>
          <w:sz w:val="20"/>
          <w:szCs w:val="20"/>
          <w:u w:val="single"/>
        </w:rPr>
        <w:t>Централни трезор је задужен за:</w:t>
      </w:r>
      <w:r w:rsidRPr="007B4468">
        <w:rPr>
          <w:rFonts w:ascii="Verdana" w:hAnsi="Verdana"/>
          <w:sz w:val="20"/>
          <w:szCs w:val="20"/>
        </w:rPr>
        <w:t xml:space="preserve"> старање о тачној примени процедура, упутстава, правила игара на срећу и других релевантих прописа у свим активностима, стално праћење релевантних прописа и имплементацију релевантних измена у процедуре и активности, обављање сарадње са организационим јединица друштва, Комисијом Централног трезора и Комисијом за ТВ извлачење добитака и дневним листом у процесу поверених послова, обезбеђивање ажурности привремених и коначних извештаја игара на срећу и укупне архиве Централног трезора.</w:t>
      </w:r>
    </w:p>
    <w:p w:rsidR="007B4468" w:rsidRPr="007B4468" w:rsidRDefault="007B4468" w:rsidP="00FA6B79">
      <w:pPr>
        <w:contextualSpacing/>
        <w:jc w:val="both"/>
        <w:rPr>
          <w:rFonts w:ascii="Verdana" w:hAnsi="Verdana" w:cs="Times New Roman"/>
          <w:snapToGrid w:val="0"/>
          <w:sz w:val="20"/>
          <w:szCs w:val="20"/>
          <w:highlight w:val="yellow"/>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Сектор маркетинга и продаје</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 xml:space="preserve">Сектором маркетинга и продаје руководи директор </w:t>
      </w:r>
      <w:r w:rsidR="00D15918">
        <w:rPr>
          <w:rFonts w:ascii="Verdana" w:hAnsi="Verdana"/>
          <w:sz w:val="20"/>
          <w:szCs w:val="20"/>
        </w:rPr>
        <w:t>С</w:t>
      </w:r>
      <w:r w:rsidRPr="007B4468">
        <w:rPr>
          <w:rFonts w:ascii="Verdana" w:hAnsi="Verdana"/>
          <w:sz w:val="20"/>
          <w:szCs w:val="20"/>
        </w:rPr>
        <w:t>ектора маркетинга и продаје Марко Радовић, контакт телефон 011/3025-935.</w:t>
      </w:r>
    </w:p>
    <w:p w:rsidR="007B4468" w:rsidRPr="007B4468" w:rsidRDefault="007B4468" w:rsidP="00FA6B79">
      <w:pPr>
        <w:ind w:left="720"/>
        <w:jc w:val="both"/>
        <w:rPr>
          <w:rFonts w:ascii="Verdana" w:hAnsi="Verdana"/>
          <w:sz w:val="20"/>
          <w:szCs w:val="20"/>
        </w:rPr>
      </w:pPr>
      <w:r w:rsidRPr="007B4468">
        <w:rPr>
          <w:rFonts w:ascii="Verdana" w:hAnsi="Verdana"/>
          <w:sz w:val="20"/>
          <w:szCs w:val="20"/>
          <w:u w:val="single"/>
        </w:rPr>
        <w:t>Сектор маркетинга и продаје је задужен за:</w:t>
      </w:r>
      <w:r w:rsidRPr="007B4468">
        <w:rPr>
          <w:rFonts w:ascii="Verdana" w:hAnsi="Verdana"/>
          <w:sz w:val="20"/>
          <w:szCs w:val="20"/>
        </w:rPr>
        <w:t xml:space="preserve"> стратешко оперативне активности које обезбеђују функционисање продајне мреже друштва, обезбеђивање корпоративне продајне стратегије до нивоа продајног места, обезбеђивање оптималне покривености продајне мреже лутријским производима, дефинисање циљева маркетинга, утврђивање политике и стратегије на основу којих се врши разрада планова и спровођење акција маркетинга уз контролу спровођења маркетинг активности.</w:t>
      </w:r>
    </w:p>
    <w:p w:rsidR="007B4468" w:rsidRPr="007B4468" w:rsidRDefault="007B4468" w:rsidP="00FA6B79">
      <w:pPr>
        <w:ind w:left="720"/>
        <w:jc w:val="both"/>
        <w:rPr>
          <w:rFonts w:ascii="Verdana" w:hAnsi="Verdana"/>
          <w:sz w:val="20"/>
          <w:szCs w:val="20"/>
        </w:rPr>
      </w:pPr>
    </w:p>
    <w:p w:rsidR="007B4468" w:rsidRPr="007B4468" w:rsidRDefault="007B4468" w:rsidP="00FA6B79">
      <w:pPr>
        <w:ind w:left="720"/>
        <w:jc w:val="both"/>
        <w:rPr>
          <w:rFonts w:ascii="Verdana" w:hAnsi="Verdana"/>
          <w:sz w:val="20"/>
          <w:szCs w:val="20"/>
          <w:u w:val="single"/>
        </w:rPr>
      </w:pPr>
      <w:r w:rsidRPr="007B4468">
        <w:rPr>
          <w:rFonts w:ascii="Verdana" w:hAnsi="Verdana"/>
          <w:sz w:val="20"/>
          <w:szCs w:val="20"/>
          <w:u w:val="single"/>
        </w:rPr>
        <w:lastRenderedPageBreak/>
        <w:t>Сектор маркетинга и продаје је организован кроз следеће уже организационе јединице:</w:t>
      </w:r>
    </w:p>
    <w:p w:rsidR="007B4468" w:rsidRPr="007B4468" w:rsidRDefault="007B4468" w:rsidP="00FA6B79">
      <w:pPr>
        <w:numPr>
          <w:ilvl w:val="0"/>
          <w:numId w:val="29"/>
        </w:numPr>
        <w:suppressAutoHyphens w:val="0"/>
        <w:contextualSpacing/>
        <w:jc w:val="both"/>
        <w:rPr>
          <w:rFonts w:ascii="Verdana" w:hAnsi="Verdana"/>
          <w:sz w:val="20"/>
          <w:szCs w:val="20"/>
        </w:rPr>
      </w:pPr>
      <w:r w:rsidRPr="007B4468">
        <w:rPr>
          <w:rFonts w:ascii="Verdana" w:hAnsi="Verdana"/>
          <w:sz w:val="20"/>
          <w:szCs w:val="20"/>
        </w:rPr>
        <w:t>Служба плана и анализе</w:t>
      </w:r>
      <w:r w:rsidRPr="007B4468">
        <w:rPr>
          <w:rFonts w:ascii="Verdana" w:hAnsi="Verdana" w:cs="Times New Roman"/>
          <w:sz w:val="20"/>
          <w:szCs w:val="20"/>
        </w:rPr>
        <w:t xml:space="preserve"> </w:t>
      </w:r>
    </w:p>
    <w:p w:rsidR="007B4468" w:rsidRPr="007B4468" w:rsidRDefault="007B4468" w:rsidP="00FA6B79">
      <w:pPr>
        <w:numPr>
          <w:ilvl w:val="0"/>
          <w:numId w:val="29"/>
        </w:numPr>
        <w:suppressAutoHyphens w:val="0"/>
        <w:contextualSpacing/>
        <w:jc w:val="both"/>
        <w:rPr>
          <w:rFonts w:ascii="Verdana" w:hAnsi="Verdana" w:cs="Times New Roman"/>
          <w:sz w:val="20"/>
          <w:szCs w:val="20"/>
          <w:lang w:val="sr-Latn-CS"/>
        </w:rPr>
      </w:pPr>
      <w:r w:rsidRPr="007B4468">
        <w:rPr>
          <w:rFonts w:ascii="Verdana" w:hAnsi="Verdana"/>
          <w:sz w:val="20"/>
          <w:szCs w:val="20"/>
        </w:rPr>
        <w:t xml:space="preserve">Служба маркетинга </w:t>
      </w:r>
    </w:p>
    <w:p w:rsidR="007B4468" w:rsidRPr="007B4468" w:rsidRDefault="007B4468" w:rsidP="00FA6B79">
      <w:pPr>
        <w:numPr>
          <w:ilvl w:val="0"/>
          <w:numId w:val="29"/>
        </w:numPr>
        <w:suppressAutoHyphens w:val="0"/>
        <w:contextualSpacing/>
        <w:jc w:val="both"/>
        <w:rPr>
          <w:rFonts w:ascii="Verdana" w:hAnsi="Verdana"/>
          <w:sz w:val="20"/>
          <w:szCs w:val="20"/>
        </w:rPr>
      </w:pPr>
      <w:r w:rsidRPr="007B4468">
        <w:rPr>
          <w:rFonts w:ascii="Verdana" w:hAnsi="Verdana"/>
          <w:sz w:val="20"/>
          <w:szCs w:val="20"/>
        </w:rPr>
        <w:t xml:space="preserve">Служба продаје: </w:t>
      </w:r>
    </w:p>
    <w:p w:rsidR="007B4468" w:rsidRPr="007B4468" w:rsidRDefault="007B4468" w:rsidP="00FA6B79">
      <w:pPr>
        <w:numPr>
          <w:ilvl w:val="0"/>
          <w:numId w:val="25"/>
        </w:numPr>
        <w:suppressAutoHyphens w:val="0"/>
        <w:jc w:val="both"/>
        <w:rPr>
          <w:rFonts w:ascii="Verdana" w:hAnsi="Verdana"/>
          <w:sz w:val="20"/>
          <w:szCs w:val="20"/>
        </w:rPr>
      </w:pPr>
      <w:r w:rsidRPr="007B4468">
        <w:rPr>
          <w:rFonts w:ascii="Verdana" w:hAnsi="Verdana"/>
          <w:sz w:val="20"/>
          <w:szCs w:val="20"/>
        </w:rPr>
        <w:t>Одељење подршке продаји</w:t>
      </w:r>
    </w:p>
    <w:p w:rsidR="007B4468" w:rsidRPr="007B4468" w:rsidRDefault="007B4468" w:rsidP="00FA6B79">
      <w:pPr>
        <w:numPr>
          <w:ilvl w:val="0"/>
          <w:numId w:val="25"/>
        </w:numPr>
        <w:suppressAutoHyphens w:val="0"/>
        <w:jc w:val="both"/>
        <w:rPr>
          <w:rFonts w:ascii="Verdana" w:hAnsi="Verdana"/>
          <w:sz w:val="20"/>
          <w:szCs w:val="20"/>
        </w:rPr>
      </w:pPr>
      <w:r w:rsidRPr="007B4468">
        <w:rPr>
          <w:rFonts w:ascii="Verdana" w:hAnsi="Verdana"/>
          <w:sz w:val="20"/>
          <w:szCs w:val="20"/>
        </w:rPr>
        <w:t>Одељење  продаје</w:t>
      </w:r>
    </w:p>
    <w:p w:rsidR="007B4468" w:rsidRPr="007B4468" w:rsidRDefault="007B4468" w:rsidP="00FA6B79">
      <w:pPr>
        <w:jc w:val="both"/>
        <w:rPr>
          <w:rFonts w:ascii="Verdana" w:hAnsi="Verdana"/>
          <w:sz w:val="20"/>
          <w:szCs w:val="20"/>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Сектор правних и општих послова</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 xml:space="preserve">Сектором за правне и опште послове руководи директор </w:t>
      </w:r>
      <w:r w:rsidR="00D15918">
        <w:rPr>
          <w:rFonts w:ascii="Verdana" w:hAnsi="Verdana"/>
          <w:sz w:val="20"/>
          <w:szCs w:val="20"/>
        </w:rPr>
        <w:t>С</w:t>
      </w:r>
      <w:r w:rsidRPr="007B4468">
        <w:rPr>
          <w:rFonts w:ascii="Verdana" w:hAnsi="Verdana"/>
          <w:sz w:val="20"/>
          <w:szCs w:val="20"/>
        </w:rPr>
        <w:t>ектора за правне и опште послове Небојша Жугић, контакт телефон 011/3025-924.</w:t>
      </w:r>
    </w:p>
    <w:p w:rsidR="007B4468" w:rsidRPr="007B4468" w:rsidRDefault="007B4468" w:rsidP="00FA6B79">
      <w:pPr>
        <w:ind w:left="720"/>
        <w:jc w:val="both"/>
        <w:rPr>
          <w:rFonts w:ascii="Verdana" w:hAnsi="Verdana"/>
          <w:sz w:val="20"/>
          <w:szCs w:val="20"/>
        </w:rPr>
      </w:pPr>
      <w:r w:rsidRPr="007B4468">
        <w:rPr>
          <w:rFonts w:ascii="Verdana" w:hAnsi="Verdana"/>
          <w:sz w:val="20"/>
          <w:szCs w:val="20"/>
          <w:u w:val="single"/>
        </w:rPr>
        <w:t xml:space="preserve">Сектор за правне и опште послове је задужен за: </w:t>
      </w:r>
      <w:r w:rsidRPr="007B4468">
        <w:rPr>
          <w:rFonts w:ascii="Verdana" w:hAnsi="Verdana"/>
          <w:sz w:val="20"/>
          <w:szCs w:val="20"/>
        </w:rPr>
        <w:t>правне и кадровске послове, послове јавних набавки, опште послове, имовинско правне послове</w:t>
      </w:r>
      <w:r w:rsidR="00D15918">
        <w:rPr>
          <w:rFonts w:ascii="Verdana" w:hAnsi="Verdana"/>
          <w:sz w:val="20"/>
          <w:szCs w:val="20"/>
        </w:rPr>
        <w:t>,</w:t>
      </w:r>
      <w:r w:rsidR="00B62793">
        <w:rPr>
          <w:rFonts w:ascii="Verdana" w:hAnsi="Verdana"/>
          <w:sz w:val="20"/>
          <w:szCs w:val="20"/>
        </w:rPr>
        <w:t xml:space="preserve"> </w:t>
      </w:r>
      <w:r w:rsidRPr="007B4468">
        <w:rPr>
          <w:rFonts w:ascii="Verdana" w:hAnsi="Verdana"/>
          <w:sz w:val="20"/>
          <w:szCs w:val="20"/>
        </w:rPr>
        <w:t>послове управљања ризиком</w:t>
      </w:r>
      <w:r w:rsidR="00D15918">
        <w:rPr>
          <w:rFonts w:ascii="Verdana" w:hAnsi="Verdana"/>
          <w:sz w:val="20"/>
          <w:szCs w:val="20"/>
        </w:rPr>
        <w:t xml:space="preserve"> и</w:t>
      </w:r>
      <w:r w:rsidR="00B62793">
        <w:rPr>
          <w:rFonts w:ascii="Verdana" w:hAnsi="Verdana"/>
          <w:sz w:val="20"/>
          <w:szCs w:val="20"/>
        </w:rPr>
        <w:t xml:space="preserve"> </w:t>
      </w:r>
      <w:r w:rsidRPr="007B4468">
        <w:rPr>
          <w:rFonts w:ascii="Verdana" w:hAnsi="Verdana"/>
          <w:sz w:val="20"/>
          <w:szCs w:val="20"/>
        </w:rPr>
        <w:t>послове заступања</w:t>
      </w:r>
      <w:r w:rsidRPr="007B4468">
        <w:rPr>
          <w:rFonts w:ascii="Verdana" w:hAnsi="Verdana" w:cs="Times New Roman"/>
          <w:sz w:val="20"/>
          <w:szCs w:val="20"/>
        </w:rPr>
        <w:t>.</w:t>
      </w:r>
    </w:p>
    <w:p w:rsidR="007B4468" w:rsidRPr="007B4468" w:rsidRDefault="007B4468" w:rsidP="00FA6B79">
      <w:pPr>
        <w:ind w:left="720"/>
        <w:jc w:val="both"/>
        <w:rPr>
          <w:rFonts w:ascii="Verdana" w:hAnsi="Verdana"/>
          <w:sz w:val="20"/>
          <w:szCs w:val="20"/>
          <w:u w:val="single"/>
        </w:rPr>
      </w:pPr>
      <w:r w:rsidRPr="007B4468">
        <w:rPr>
          <w:rFonts w:ascii="Verdana" w:hAnsi="Verdana"/>
          <w:sz w:val="20"/>
          <w:szCs w:val="20"/>
          <w:u w:val="single"/>
        </w:rPr>
        <w:t>Сектор за правне и опште послове је организован кроз следеће уже организационе јединице:</w:t>
      </w:r>
    </w:p>
    <w:p w:rsidR="007B4468" w:rsidRPr="007B4468" w:rsidRDefault="007B4468" w:rsidP="00FA6B79">
      <w:pPr>
        <w:numPr>
          <w:ilvl w:val="0"/>
          <w:numId w:val="23"/>
        </w:numPr>
        <w:suppressAutoHyphens w:val="0"/>
        <w:jc w:val="both"/>
        <w:rPr>
          <w:rFonts w:ascii="Verdana" w:hAnsi="Verdana"/>
          <w:sz w:val="20"/>
          <w:szCs w:val="20"/>
        </w:rPr>
      </w:pPr>
      <w:r w:rsidRPr="007B4468">
        <w:rPr>
          <w:rFonts w:ascii="Verdana" w:hAnsi="Verdana"/>
          <w:sz w:val="20"/>
          <w:szCs w:val="20"/>
        </w:rPr>
        <w:t>Служба за правне послове, људске ресурсе и нормативну подршку играма на срећу</w:t>
      </w:r>
    </w:p>
    <w:p w:rsidR="007B4468" w:rsidRPr="007B4468" w:rsidRDefault="007B4468" w:rsidP="00FA6B79">
      <w:pPr>
        <w:numPr>
          <w:ilvl w:val="0"/>
          <w:numId w:val="23"/>
        </w:numPr>
        <w:suppressAutoHyphens w:val="0"/>
        <w:jc w:val="both"/>
        <w:rPr>
          <w:rFonts w:ascii="Verdana" w:hAnsi="Verdana"/>
          <w:sz w:val="20"/>
          <w:szCs w:val="20"/>
        </w:rPr>
      </w:pPr>
      <w:r w:rsidRPr="007B4468">
        <w:rPr>
          <w:rFonts w:ascii="Verdana" w:hAnsi="Verdana"/>
          <w:sz w:val="20"/>
          <w:szCs w:val="20"/>
        </w:rPr>
        <w:t>Служба за имовинско правне послове и послове управљања ризиком</w:t>
      </w:r>
    </w:p>
    <w:p w:rsidR="007B4468" w:rsidRPr="007B4468" w:rsidRDefault="007B4468" w:rsidP="00FA6B79">
      <w:pPr>
        <w:numPr>
          <w:ilvl w:val="0"/>
          <w:numId w:val="23"/>
        </w:numPr>
        <w:suppressAutoHyphens w:val="0"/>
        <w:jc w:val="both"/>
        <w:rPr>
          <w:rFonts w:ascii="Verdana" w:hAnsi="Verdana"/>
          <w:sz w:val="20"/>
          <w:szCs w:val="20"/>
        </w:rPr>
      </w:pPr>
      <w:r w:rsidRPr="007B4468">
        <w:rPr>
          <w:rFonts w:ascii="Verdana" w:hAnsi="Verdana"/>
          <w:sz w:val="20"/>
          <w:szCs w:val="20"/>
        </w:rPr>
        <w:t xml:space="preserve">Служба за јавне набавке и опште послове: </w:t>
      </w:r>
    </w:p>
    <w:p w:rsidR="007B4468" w:rsidRPr="007B4468" w:rsidRDefault="007B4468" w:rsidP="00FA6B79">
      <w:pPr>
        <w:numPr>
          <w:ilvl w:val="0"/>
          <w:numId w:val="26"/>
        </w:numPr>
        <w:suppressAutoHyphens w:val="0"/>
        <w:jc w:val="both"/>
        <w:rPr>
          <w:rFonts w:ascii="Verdana" w:hAnsi="Verdana"/>
          <w:sz w:val="20"/>
          <w:szCs w:val="20"/>
        </w:rPr>
      </w:pPr>
      <w:r w:rsidRPr="007B4468">
        <w:rPr>
          <w:rFonts w:ascii="Verdana" w:hAnsi="Verdana"/>
          <w:sz w:val="20"/>
          <w:szCs w:val="20"/>
        </w:rPr>
        <w:t>Одељење за опште послове</w:t>
      </w:r>
    </w:p>
    <w:p w:rsidR="007B4468" w:rsidRPr="007B4468" w:rsidRDefault="007B4468" w:rsidP="00FA6B79">
      <w:pPr>
        <w:ind w:left="1440"/>
        <w:jc w:val="both"/>
        <w:rPr>
          <w:rFonts w:ascii="Verdana" w:hAnsi="Verdana"/>
          <w:sz w:val="20"/>
          <w:szCs w:val="20"/>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Сектор финансија и рачуноводства</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Сектором финансија и рачуноводства руководи финансијски директор Елизабета Новаковић, контакт телефон 011/3025-929.</w:t>
      </w:r>
    </w:p>
    <w:p w:rsidR="007B4468" w:rsidRPr="007B4468" w:rsidRDefault="007B4468" w:rsidP="00FA6B79">
      <w:pPr>
        <w:shd w:val="clear" w:color="auto" w:fill="FFFFFF"/>
        <w:ind w:left="720"/>
        <w:contextualSpacing/>
        <w:jc w:val="both"/>
        <w:rPr>
          <w:rFonts w:ascii="Verdana" w:hAnsi="Verdana"/>
          <w:bCs/>
          <w:sz w:val="20"/>
          <w:szCs w:val="20"/>
          <w:bdr w:val="none" w:sz="0" w:space="0" w:color="auto" w:frame="1"/>
        </w:rPr>
      </w:pPr>
      <w:r w:rsidRPr="007B4468">
        <w:rPr>
          <w:rFonts w:ascii="Verdana" w:hAnsi="Verdana"/>
          <w:sz w:val="20"/>
          <w:szCs w:val="20"/>
          <w:u w:val="single"/>
        </w:rPr>
        <w:t>Сектор финансија и рачуноводства је задужен за:</w:t>
      </w:r>
      <w:r w:rsidRPr="007B4468">
        <w:rPr>
          <w:rFonts w:ascii="Verdana" w:hAnsi="Verdana"/>
          <w:bCs/>
          <w:sz w:val="20"/>
          <w:szCs w:val="20"/>
          <w:bdr w:val="none" w:sz="0" w:space="0" w:color="auto" w:frame="1"/>
        </w:rPr>
        <w:t xml:space="preserve"> функционисање рачуноводственог информационог система, послове финансијске оперативе, обрачун зарада, накнада и бенефиција, анализу и контролу у финансијској области, расположивост финансијских информација ради благовременог доношења пословних одлука, старање о спровођењу релевантних прописа, послове финансијског планирања (укључујући буџет и финансијске прогнозе), контролисање трошкова, вршење различитих врста обрачуна и накнада у складу са Законом о играма на срећу, спровођење пореских и других обавеза сагласно важећим прописима.</w:t>
      </w:r>
    </w:p>
    <w:p w:rsidR="007B4468" w:rsidRPr="007B4468" w:rsidRDefault="007B4468" w:rsidP="00FA6B79">
      <w:pPr>
        <w:shd w:val="clear" w:color="auto" w:fill="FFFFFF"/>
        <w:ind w:left="720"/>
        <w:contextualSpacing/>
        <w:jc w:val="both"/>
        <w:rPr>
          <w:rFonts w:ascii="Verdana" w:hAnsi="Verdana"/>
          <w:bCs/>
          <w:sz w:val="20"/>
          <w:szCs w:val="20"/>
          <w:bdr w:val="none" w:sz="0" w:space="0" w:color="auto" w:frame="1"/>
        </w:rPr>
      </w:pPr>
    </w:p>
    <w:p w:rsidR="007B4468" w:rsidRPr="007B4468" w:rsidRDefault="007B4468" w:rsidP="00FA6B79">
      <w:pPr>
        <w:ind w:left="720"/>
        <w:jc w:val="both"/>
        <w:rPr>
          <w:rFonts w:ascii="Verdana" w:hAnsi="Verdana"/>
          <w:sz w:val="20"/>
          <w:szCs w:val="20"/>
          <w:u w:val="single"/>
        </w:rPr>
      </w:pPr>
      <w:r w:rsidRPr="007B4468">
        <w:rPr>
          <w:rFonts w:ascii="Verdana" w:hAnsi="Verdana"/>
          <w:sz w:val="20"/>
          <w:szCs w:val="20"/>
          <w:u w:val="single"/>
        </w:rPr>
        <w:t>Сектор финансија и рачуноводства је организован кроз следеће уже организационе јединице:</w:t>
      </w:r>
    </w:p>
    <w:p w:rsidR="007B4468" w:rsidRPr="007B4468" w:rsidRDefault="007B4468" w:rsidP="00FA6B79">
      <w:pPr>
        <w:numPr>
          <w:ilvl w:val="0"/>
          <w:numId w:val="23"/>
        </w:numPr>
        <w:suppressAutoHyphens w:val="0"/>
        <w:jc w:val="both"/>
        <w:rPr>
          <w:rFonts w:ascii="Verdana" w:hAnsi="Verdana"/>
          <w:sz w:val="20"/>
          <w:szCs w:val="20"/>
        </w:rPr>
      </w:pPr>
      <w:r w:rsidRPr="007B4468">
        <w:rPr>
          <w:rFonts w:ascii="Verdana" w:hAnsi="Verdana"/>
          <w:sz w:val="20"/>
          <w:szCs w:val="20"/>
        </w:rPr>
        <w:t>Служба за обрачун зарада, накнада и бенефиција</w:t>
      </w:r>
    </w:p>
    <w:p w:rsidR="007B4468" w:rsidRPr="007B4468" w:rsidRDefault="007B4468" w:rsidP="00FA6B79">
      <w:pPr>
        <w:numPr>
          <w:ilvl w:val="0"/>
          <w:numId w:val="24"/>
        </w:numPr>
        <w:suppressAutoHyphens w:val="0"/>
        <w:jc w:val="both"/>
        <w:rPr>
          <w:rFonts w:ascii="Verdana" w:hAnsi="Verdana"/>
          <w:sz w:val="20"/>
          <w:szCs w:val="20"/>
        </w:rPr>
      </w:pPr>
      <w:r w:rsidRPr="007B4468">
        <w:rPr>
          <w:rFonts w:ascii="Verdana" w:hAnsi="Verdana"/>
          <w:sz w:val="20"/>
          <w:szCs w:val="20"/>
        </w:rPr>
        <w:t xml:space="preserve">Служба рачуноводства: </w:t>
      </w:r>
    </w:p>
    <w:p w:rsidR="007B4468" w:rsidRPr="007B4468" w:rsidRDefault="007B4468" w:rsidP="00FA6B79">
      <w:pPr>
        <w:numPr>
          <w:ilvl w:val="0"/>
          <w:numId w:val="26"/>
        </w:numPr>
        <w:suppressAutoHyphens w:val="0"/>
        <w:jc w:val="both"/>
        <w:rPr>
          <w:rFonts w:ascii="Verdana" w:hAnsi="Verdana"/>
          <w:sz w:val="20"/>
          <w:szCs w:val="20"/>
        </w:rPr>
      </w:pPr>
      <w:r w:rsidRPr="007B4468">
        <w:rPr>
          <w:rFonts w:ascii="Verdana" w:hAnsi="Verdana"/>
          <w:sz w:val="20"/>
          <w:szCs w:val="20"/>
        </w:rPr>
        <w:t xml:space="preserve">Одељење књиговодства </w:t>
      </w:r>
    </w:p>
    <w:p w:rsidR="007B4468" w:rsidRPr="007B4468" w:rsidRDefault="007B4468" w:rsidP="00FA6B79">
      <w:pPr>
        <w:numPr>
          <w:ilvl w:val="0"/>
          <w:numId w:val="26"/>
        </w:numPr>
        <w:suppressAutoHyphens w:val="0"/>
        <w:jc w:val="both"/>
        <w:rPr>
          <w:rFonts w:ascii="Verdana" w:hAnsi="Verdana"/>
          <w:sz w:val="20"/>
          <w:szCs w:val="20"/>
        </w:rPr>
      </w:pPr>
      <w:r w:rsidRPr="007B4468">
        <w:rPr>
          <w:rFonts w:ascii="Verdana" w:hAnsi="Verdana"/>
          <w:sz w:val="20"/>
          <w:szCs w:val="20"/>
        </w:rPr>
        <w:t>Одељење финансијске оперативе</w:t>
      </w:r>
    </w:p>
    <w:p w:rsidR="007B4468" w:rsidRPr="002C380D" w:rsidRDefault="007B4468" w:rsidP="002C380D">
      <w:pPr>
        <w:jc w:val="both"/>
        <w:rPr>
          <w:rFonts w:ascii="Verdana" w:hAnsi="Verdana"/>
          <w:sz w:val="20"/>
          <w:szCs w:val="20"/>
        </w:rPr>
      </w:pPr>
    </w:p>
    <w:p w:rsidR="007B4468" w:rsidRPr="007B4468" w:rsidRDefault="007B4468" w:rsidP="00FA6B79">
      <w:pPr>
        <w:numPr>
          <w:ilvl w:val="0"/>
          <w:numId w:val="30"/>
        </w:numPr>
        <w:suppressAutoHyphens w:val="0"/>
        <w:spacing w:after="200"/>
        <w:jc w:val="both"/>
        <w:rPr>
          <w:rFonts w:ascii="Verdana" w:hAnsi="Verdana"/>
          <w:sz w:val="20"/>
          <w:szCs w:val="20"/>
          <w:u w:val="single"/>
        </w:rPr>
      </w:pPr>
      <w:r w:rsidRPr="007B4468">
        <w:rPr>
          <w:rFonts w:ascii="Verdana" w:hAnsi="Verdana"/>
          <w:sz w:val="20"/>
          <w:szCs w:val="20"/>
          <w:u w:val="single"/>
        </w:rPr>
        <w:t>Сектор за информационе и комуникационе технологије (ИЦТ Сектор)</w:t>
      </w:r>
    </w:p>
    <w:p w:rsidR="007B4468" w:rsidRPr="007B4468" w:rsidRDefault="007B4468" w:rsidP="00FA6B79">
      <w:pPr>
        <w:ind w:left="720"/>
        <w:jc w:val="both"/>
        <w:rPr>
          <w:rFonts w:ascii="Verdana" w:hAnsi="Verdana"/>
          <w:sz w:val="20"/>
          <w:szCs w:val="20"/>
        </w:rPr>
      </w:pPr>
      <w:r w:rsidRPr="007B4468">
        <w:rPr>
          <w:rFonts w:ascii="Verdana" w:hAnsi="Verdana"/>
          <w:sz w:val="20"/>
          <w:szCs w:val="20"/>
        </w:rPr>
        <w:t xml:space="preserve">Сектором за информационе и комуникационе технологије руководи директор </w:t>
      </w:r>
      <w:r w:rsidR="003A316C">
        <w:rPr>
          <w:rFonts w:ascii="Verdana" w:hAnsi="Verdana"/>
          <w:sz w:val="20"/>
          <w:szCs w:val="20"/>
        </w:rPr>
        <w:t>С</w:t>
      </w:r>
      <w:r w:rsidRPr="007B4468">
        <w:rPr>
          <w:rFonts w:ascii="Verdana" w:hAnsi="Verdana"/>
          <w:sz w:val="20"/>
          <w:szCs w:val="20"/>
        </w:rPr>
        <w:t>ектора за информационе и комуникационе технологије Александар Вуловић, контакт телефон 011/2622-255, 011/3286-911.</w:t>
      </w:r>
    </w:p>
    <w:p w:rsidR="007B4468" w:rsidRPr="007B4468" w:rsidRDefault="007B4468" w:rsidP="00FA6B79">
      <w:pPr>
        <w:tabs>
          <w:tab w:val="left" w:pos="1140"/>
        </w:tabs>
        <w:ind w:left="720"/>
        <w:jc w:val="both"/>
        <w:rPr>
          <w:rFonts w:ascii="Verdana" w:hAnsi="Verdana" w:cs="Times New Roman"/>
          <w:sz w:val="20"/>
          <w:szCs w:val="20"/>
        </w:rPr>
      </w:pPr>
      <w:r w:rsidRPr="007B4468">
        <w:rPr>
          <w:rFonts w:ascii="Verdana" w:hAnsi="Verdana"/>
          <w:sz w:val="20"/>
          <w:szCs w:val="20"/>
          <w:u w:val="single"/>
        </w:rPr>
        <w:t>Сектор за информационе и комуникационе технологије је задужен за:</w:t>
      </w:r>
      <w:r w:rsidRPr="007B4468">
        <w:rPr>
          <w:rFonts w:ascii="Verdana" w:hAnsi="Verdana" w:cs="Times New Roman"/>
          <w:sz w:val="20"/>
          <w:szCs w:val="20"/>
        </w:rPr>
        <w:t xml:space="preserve"> послове подршке пословним процесима друштва, послове системске подршке, послове развоја и одржавања софтвера, примену стандарда из области лутријског пословања.</w:t>
      </w:r>
    </w:p>
    <w:p w:rsidR="007B4468" w:rsidRPr="007B4468" w:rsidRDefault="007B4468" w:rsidP="00FA6B79">
      <w:pPr>
        <w:tabs>
          <w:tab w:val="left" w:pos="1140"/>
        </w:tabs>
        <w:ind w:left="720"/>
        <w:jc w:val="both"/>
        <w:rPr>
          <w:rFonts w:ascii="Verdana" w:hAnsi="Verdana" w:cs="Times New Roman"/>
          <w:sz w:val="20"/>
          <w:szCs w:val="20"/>
        </w:rPr>
      </w:pPr>
    </w:p>
    <w:p w:rsidR="007B4468" w:rsidRPr="007B4468" w:rsidRDefault="007B4468" w:rsidP="00FA6B79">
      <w:pPr>
        <w:ind w:left="720"/>
        <w:jc w:val="both"/>
        <w:rPr>
          <w:rFonts w:ascii="Verdana" w:hAnsi="Verdana"/>
          <w:sz w:val="20"/>
          <w:szCs w:val="20"/>
          <w:u w:val="single"/>
        </w:rPr>
      </w:pPr>
      <w:r w:rsidRPr="007B4468">
        <w:rPr>
          <w:rFonts w:ascii="Verdana" w:hAnsi="Verdana"/>
          <w:sz w:val="20"/>
          <w:szCs w:val="20"/>
          <w:u w:val="single"/>
        </w:rPr>
        <w:t>Сектор за информационе и комуникационе технологије је организован кроз следеће уже организационе јединице:</w:t>
      </w:r>
    </w:p>
    <w:p w:rsidR="007B4468" w:rsidRPr="007B4468" w:rsidRDefault="007B4468" w:rsidP="00FA6B79">
      <w:pPr>
        <w:numPr>
          <w:ilvl w:val="0"/>
          <w:numId w:val="24"/>
        </w:numPr>
        <w:suppressAutoHyphens w:val="0"/>
        <w:jc w:val="both"/>
        <w:rPr>
          <w:rFonts w:ascii="Verdana" w:hAnsi="Verdana"/>
          <w:sz w:val="20"/>
          <w:szCs w:val="20"/>
          <w:u w:val="single"/>
        </w:rPr>
      </w:pPr>
      <w:r w:rsidRPr="007B4468">
        <w:rPr>
          <w:rFonts w:ascii="Verdana" w:hAnsi="Verdana"/>
          <w:sz w:val="20"/>
          <w:szCs w:val="20"/>
        </w:rPr>
        <w:lastRenderedPageBreak/>
        <w:t>Служба за подршку пословним процесима:</w:t>
      </w:r>
    </w:p>
    <w:p w:rsidR="007B4468" w:rsidRPr="007B4468" w:rsidRDefault="007B4468" w:rsidP="00FA6B79">
      <w:pPr>
        <w:numPr>
          <w:ilvl w:val="0"/>
          <w:numId w:val="27"/>
        </w:numPr>
        <w:suppressAutoHyphens w:val="0"/>
        <w:jc w:val="both"/>
        <w:rPr>
          <w:rFonts w:ascii="Verdana" w:hAnsi="Verdana"/>
          <w:sz w:val="20"/>
          <w:szCs w:val="20"/>
        </w:rPr>
      </w:pPr>
      <w:r w:rsidRPr="007B4468">
        <w:rPr>
          <w:rFonts w:ascii="Verdana" w:hAnsi="Verdana"/>
          <w:sz w:val="20"/>
          <w:szCs w:val="20"/>
        </w:rPr>
        <w:t>Одељење за обраду података и подршку продајној мрежи</w:t>
      </w:r>
    </w:p>
    <w:p w:rsidR="007B4468" w:rsidRPr="007B4468" w:rsidRDefault="007B4468" w:rsidP="00FA6B79">
      <w:pPr>
        <w:numPr>
          <w:ilvl w:val="0"/>
          <w:numId w:val="27"/>
        </w:numPr>
        <w:suppressAutoHyphens w:val="0"/>
        <w:jc w:val="both"/>
        <w:rPr>
          <w:rFonts w:ascii="Verdana" w:hAnsi="Verdana"/>
          <w:sz w:val="20"/>
          <w:szCs w:val="20"/>
        </w:rPr>
      </w:pPr>
      <w:r w:rsidRPr="007B4468">
        <w:rPr>
          <w:rFonts w:ascii="Verdana" w:hAnsi="Verdana"/>
          <w:sz w:val="20"/>
          <w:szCs w:val="20"/>
        </w:rPr>
        <w:t>Одељење за техничку подршку</w:t>
      </w:r>
    </w:p>
    <w:p w:rsidR="007B4468" w:rsidRPr="007B4468" w:rsidRDefault="007B4468" w:rsidP="00FA6B79">
      <w:pPr>
        <w:numPr>
          <w:ilvl w:val="0"/>
          <w:numId w:val="27"/>
        </w:numPr>
        <w:suppressAutoHyphens w:val="0"/>
        <w:jc w:val="both"/>
        <w:rPr>
          <w:rFonts w:ascii="Verdana" w:hAnsi="Verdana"/>
          <w:sz w:val="20"/>
          <w:szCs w:val="20"/>
        </w:rPr>
      </w:pPr>
      <w:r w:rsidRPr="007B4468">
        <w:rPr>
          <w:rFonts w:ascii="Verdana" w:hAnsi="Verdana"/>
          <w:sz w:val="20"/>
          <w:szCs w:val="20"/>
        </w:rPr>
        <w:t>Одељење за подршку играчима</w:t>
      </w:r>
    </w:p>
    <w:p w:rsidR="007B4468" w:rsidRPr="007B4468" w:rsidRDefault="007B4468" w:rsidP="00FA6B79">
      <w:pPr>
        <w:numPr>
          <w:ilvl w:val="0"/>
          <w:numId w:val="24"/>
        </w:numPr>
        <w:suppressAutoHyphens w:val="0"/>
        <w:jc w:val="both"/>
        <w:rPr>
          <w:rFonts w:ascii="Verdana" w:hAnsi="Verdana"/>
          <w:sz w:val="20"/>
          <w:szCs w:val="20"/>
          <w:u w:val="single"/>
        </w:rPr>
      </w:pPr>
      <w:r w:rsidRPr="007B4468">
        <w:rPr>
          <w:rFonts w:ascii="Verdana" w:hAnsi="Verdana"/>
          <w:sz w:val="20"/>
          <w:szCs w:val="20"/>
        </w:rPr>
        <w:t>Служба за развој и одржавање софтвера и системску подршку:</w:t>
      </w:r>
    </w:p>
    <w:p w:rsidR="007B4468" w:rsidRPr="007B4468" w:rsidRDefault="007B4468" w:rsidP="00FA6B79">
      <w:pPr>
        <w:numPr>
          <w:ilvl w:val="0"/>
          <w:numId w:val="28"/>
        </w:numPr>
        <w:suppressAutoHyphens w:val="0"/>
        <w:jc w:val="both"/>
        <w:rPr>
          <w:rFonts w:ascii="Verdana" w:hAnsi="Verdana"/>
          <w:sz w:val="20"/>
          <w:szCs w:val="20"/>
        </w:rPr>
      </w:pPr>
      <w:r w:rsidRPr="007B4468">
        <w:rPr>
          <w:rFonts w:ascii="Verdana" w:hAnsi="Verdana"/>
          <w:sz w:val="20"/>
          <w:szCs w:val="20"/>
        </w:rPr>
        <w:t>Одељење за системску подршку</w:t>
      </w:r>
    </w:p>
    <w:p w:rsidR="007B4468" w:rsidRPr="007B4468" w:rsidRDefault="007B4468" w:rsidP="00FA6B79">
      <w:pPr>
        <w:numPr>
          <w:ilvl w:val="0"/>
          <w:numId w:val="28"/>
        </w:numPr>
        <w:suppressAutoHyphens w:val="0"/>
        <w:jc w:val="both"/>
        <w:rPr>
          <w:rFonts w:ascii="Verdana" w:hAnsi="Verdana"/>
          <w:b/>
          <w:sz w:val="20"/>
          <w:szCs w:val="20"/>
        </w:rPr>
      </w:pPr>
      <w:r w:rsidRPr="007B4468">
        <w:rPr>
          <w:rFonts w:ascii="Verdana" w:hAnsi="Verdana"/>
          <w:sz w:val="20"/>
          <w:szCs w:val="20"/>
        </w:rPr>
        <w:t>Одељење за развој и одржавање софтвера</w:t>
      </w:r>
    </w:p>
    <w:p w:rsidR="007B4468" w:rsidRPr="007B4468" w:rsidRDefault="007B4468" w:rsidP="00FA6B79">
      <w:pPr>
        <w:ind w:left="1440"/>
        <w:jc w:val="both"/>
        <w:rPr>
          <w:rFonts w:ascii="Verdana" w:hAnsi="Verdana"/>
          <w:sz w:val="20"/>
          <w:szCs w:val="20"/>
        </w:rPr>
      </w:pPr>
    </w:p>
    <w:p w:rsidR="007B4468" w:rsidRPr="002C380D" w:rsidRDefault="007B4468" w:rsidP="002C380D">
      <w:pPr>
        <w:jc w:val="both"/>
        <w:rPr>
          <w:rFonts w:ascii="Verdana" w:hAnsi="Verdana"/>
          <w:sz w:val="20"/>
          <w:szCs w:val="20"/>
        </w:rPr>
      </w:pPr>
    </w:p>
    <w:p w:rsidR="007B4468" w:rsidRPr="007B4468" w:rsidRDefault="007B4468" w:rsidP="00FA6B79">
      <w:pPr>
        <w:jc w:val="both"/>
        <w:rPr>
          <w:rFonts w:ascii="Verdana" w:hAnsi="Verdana"/>
          <w:sz w:val="20"/>
          <w:szCs w:val="20"/>
        </w:rPr>
      </w:pPr>
    </w:p>
    <w:p w:rsidR="007B4468" w:rsidRPr="007B4468" w:rsidRDefault="007B4468" w:rsidP="00FA6B79">
      <w:pPr>
        <w:jc w:val="both"/>
        <w:rPr>
          <w:rFonts w:ascii="Verdana" w:hAnsi="Verdana"/>
          <w:b/>
          <w:sz w:val="20"/>
          <w:szCs w:val="20"/>
          <w:u w:val="single"/>
        </w:rPr>
      </w:pPr>
      <w:r w:rsidRPr="007B4468">
        <w:rPr>
          <w:rFonts w:ascii="Verdana" w:hAnsi="Verdana"/>
          <w:b/>
          <w:sz w:val="20"/>
          <w:szCs w:val="20"/>
          <w:u w:val="single"/>
        </w:rPr>
        <w:t>Графички приказ организационе структуре</w:t>
      </w:r>
    </w:p>
    <w:p w:rsidR="00241EFA" w:rsidRPr="007B4468" w:rsidRDefault="002F058D" w:rsidP="00B117AC">
      <w:pPr>
        <w:pStyle w:val="ListParagraph"/>
        <w:tabs>
          <w:tab w:val="left" w:pos="8085"/>
        </w:tabs>
        <w:spacing w:line="360" w:lineRule="auto"/>
        <w:rPr>
          <w:rFonts w:ascii="Verdana" w:hAnsi="Verdana"/>
          <w:sz w:val="20"/>
          <w:szCs w:val="20"/>
        </w:rPr>
      </w:pPr>
      <w:r>
        <w:rPr>
          <w:rFonts w:ascii="Verdana" w:hAnsi="Verdana"/>
          <w:noProof/>
          <w:sz w:val="20"/>
          <w:szCs w:val="20"/>
        </w:rPr>
        <w:drawing>
          <wp:inline distT="0" distB="0" distL="0" distR="0" wp14:anchorId="4A2F36C5" wp14:editId="10550B58">
            <wp:extent cx="5553710" cy="596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3710" cy="5962650"/>
                    </a:xfrm>
                    <a:prstGeom prst="rect">
                      <a:avLst/>
                    </a:prstGeom>
                    <a:noFill/>
                  </pic:spPr>
                </pic:pic>
              </a:graphicData>
            </a:graphic>
          </wp:inline>
        </w:drawing>
      </w:r>
    </w:p>
    <w:p w:rsidR="007B4468" w:rsidRDefault="007B4468" w:rsidP="00B117AC">
      <w:pPr>
        <w:pStyle w:val="ListParagraph"/>
        <w:tabs>
          <w:tab w:val="left" w:pos="8085"/>
        </w:tabs>
        <w:spacing w:line="360" w:lineRule="auto"/>
        <w:rPr>
          <w:rFonts w:ascii="Verdana" w:hAnsi="Verdana"/>
          <w:sz w:val="24"/>
          <w:szCs w:val="24"/>
        </w:rPr>
      </w:pPr>
    </w:p>
    <w:p w:rsidR="003B5D10" w:rsidRDefault="003B5D10" w:rsidP="003B5D10">
      <w:pPr>
        <w:ind w:left="360"/>
        <w:jc w:val="both"/>
        <w:rPr>
          <w:color w:val="000000"/>
        </w:rPr>
      </w:pPr>
      <w:r>
        <w:rPr>
          <w:rFonts w:ascii="Verdana" w:hAnsi="Verdana"/>
          <w:b/>
          <w:bCs/>
          <w:color w:val="000000"/>
          <w:sz w:val="20"/>
          <w:szCs w:val="20"/>
        </w:rPr>
        <w:lastRenderedPageBreak/>
        <w:t>Упоредни подаци о предвиђеном и стварном броју запослених и других радно ангажованих лица по организационим јединицама</w:t>
      </w:r>
    </w:p>
    <w:p w:rsidR="003B5D10" w:rsidRDefault="003B5D10" w:rsidP="003B5D10">
      <w:pPr>
        <w:ind w:left="360"/>
        <w:jc w:val="both"/>
        <w:rPr>
          <w:color w:val="000000"/>
        </w:rPr>
      </w:pPr>
      <w:r>
        <w:rPr>
          <w:rFonts w:ascii="Verdana" w:hAnsi="Verdana"/>
          <w:b/>
          <w:bCs/>
          <w:color w:val="000000"/>
          <w:sz w:val="20"/>
          <w:szCs w:val="20"/>
        </w:rPr>
        <w:t> </w:t>
      </w:r>
    </w:p>
    <w:p w:rsidR="003B5D10" w:rsidRDefault="003B5D10" w:rsidP="003B5D10">
      <w:pPr>
        <w:numPr>
          <w:ilvl w:val="0"/>
          <w:numId w:val="37"/>
        </w:numPr>
        <w:suppressAutoHyphens w:val="0"/>
        <w:jc w:val="both"/>
        <w:rPr>
          <w:color w:val="000000"/>
        </w:rPr>
      </w:pPr>
      <w:r>
        <w:rPr>
          <w:rFonts w:ascii="Verdana" w:hAnsi="Verdana"/>
          <w:color w:val="000000"/>
          <w:sz w:val="20"/>
          <w:szCs w:val="20"/>
        </w:rPr>
        <w:t>Директор друштва - предвиђен и стваран број запослених је 1 на неодређено време;</w:t>
      </w:r>
    </w:p>
    <w:p w:rsidR="003B5D10" w:rsidRDefault="003B5D10" w:rsidP="003B5D10">
      <w:pPr>
        <w:numPr>
          <w:ilvl w:val="0"/>
          <w:numId w:val="37"/>
        </w:numPr>
        <w:suppressAutoHyphens w:val="0"/>
        <w:jc w:val="both"/>
        <w:rPr>
          <w:color w:val="000000"/>
        </w:rPr>
      </w:pPr>
      <w:r>
        <w:rPr>
          <w:rFonts w:ascii="Verdana" w:hAnsi="Verdana"/>
          <w:color w:val="000000"/>
          <w:sz w:val="20"/>
          <w:szCs w:val="20"/>
        </w:rPr>
        <w:t>Вансекторски послови (Кабинет директора, Централни трезор и интерни ревизор)- предвиђен број запослених је 10, стваран број запослених на неодређено време је 9 (1 лице је ангажовано по основу привремених и повремених послова);</w:t>
      </w:r>
    </w:p>
    <w:p w:rsidR="003B5D10" w:rsidRPr="003B5D10" w:rsidRDefault="003B5D10" w:rsidP="003B5D10">
      <w:pPr>
        <w:numPr>
          <w:ilvl w:val="0"/>
          <w:numId w:val="37"/>
        </w:numPr>
        <w:suppressAutoHyphens w:val="0"/>
        <w:jc w:val="both"/>
        <w:rPr>
          <w:color w:val="000000"/>
        </w:rPr>
      </w:pPr>
      <w:r w:rsidRPr="003B5D10">
        <w:rPr>
          <w:rFonts w:ascii="Verdana" w:hAnsi="Verdana"/>
          <w:color w:val="000000"/>
          <w:sz w:val="20"/>
          <w:szCs w:val="20"/>
        </w:rPr>
        <w:t>Сектор маркетинга и продаје - предвиђен и стваран број запослених је 123 на неодређено време и 16 запослених на одређено време и 4 лица ангажованих по основу привремених и повремених послова;</w:t>
      </w:r>
    </w:p>
    <w:p w:rsidR="003B5D10" w:rsidRDefault="003B5D10" w:rsidP="003B5D10">
      <w:pPr>
        <w:numPr>
          <w:ilvl w:val="0"/>
          <w:numId w:val="37"/>
        </w:numPr>
        <w:suppressAutoHyphens w:val="0"/>
        <w:jc w:val="both"/>
        <w:rPr>
          <w:color w:val="000000"/>
        </w:rPr>
      </w:pPr>
      <w:r>
        <w:rPr>
          <w:rFonts w:ascii="Verdana" w:hAnsi="Verdana"/>
          <w:color w:val="000000"/>
          <w:sz w:val="20"/>
          <w:szCs w:val="20"/>
        </w:rPr>
        <w:t>Сектор за  правне</w:t>
      </w:r>
      <w:r w:rsidR="00B62793">
        <w:rPr>
          <w:rFonts w:ascii="Verdana" w:hAnsi="Verdana"/>
          <w:color w:val="000000"/>
          <w:sz w:val="20"/>
          <w:szCs w:val="20"/>
        </w:rPr>
        <w:t xml:space="preserve"> и опште</w:t>
      </w:r>
      <w:r>
        <w:rPr>
          <w:rFonts w:ascii="Verdana" w:hAnsi="Verdana"/>
          <w:color w:val="000000"/>
          <w:sz w:val="20"/>
          <w:szCs w:val="20"/>
        </w:rPr>
        <w:t xml:space="preserve"> послове - предвиђен и стваран број запослених је 22 на неодређено време и 4 запослена на одређено време и 1 лице ангажовано по основу привремених и повремених послова;</w:t>
      </w:r>
    </w:p>
    <w:p w:rsidR="003B5D10" w:rsidRPr="003B5D10" w:rsidRDefault="003B5D10" w:rsidP="003B5D10">
      <w:pPr>
        <w:numPr>
          <w:ilvl w:val="0"/>
          <w:numId w:val="37"/>
        </w:numPr>
        <w:suppressAutoHyphens w:val="0"/>
        <w:jc w:val="both"/>
        <w:rPr>
          <w:color w:val="000000"/>
        </w:rPr>
      </w:pPr>
      <w:r>
        <w:rPr>
          <w:rFonts w:ascii="Verdana" w:hAnsi="Verdana"/>
          <w:color w:val="000000"/>
          <w:sz w:val="20"/>
          <w:szCs w:val="20"/>
        </w:rPr>
        <w:t>Сектор финансија и рачуноводства - предвиђен и стваран број запослених је 13 на неодређено време и 2 запослена на одређено време;</w:t>
      </w:r>
    </w:p>
    <w:p w:rsidR="00241EFA" w:rsidRPr="003B5D10" w:rsidRDefault="003B5D10" w:rsidP="003B5D10">
      <w:pPr>
        <w:numPr>
          <w:ilvl w:val="0"/>
          <w:numId w:val="37"/>
        </w:numPr>
        <w:suppressAutoHyphens w:val="0"/>
        <w:jc w:val="both"/>
        <w:rPr>
          <w:rFonts w:ascii="Verdana" w:hAnsi="Verdana"/>
        </w:rPr>
      </w:pPr>
      <w:r w:rsidRPr="003B5D10">
        <w:rPr>
          <w:rFonts w:ascii="Verdana" w:hAnsi="Verdana"/>
          <w:color w:val="000000"/>
          <w:sz w:val="20"/>
          <w:szCs w:val="20"/>
        </w:rPr>
        <w:t>Сектор за информационе и комуникационе технологије - предвиђен број запослених је 27, стваран број запослених је 2</w:t>
      </w:r>
      <w:r>
        <w:rPr>
          <w:rFonts w:ascii="Verdana" w:hAnsi="Verdana"/>
          <w:color w:val="000000"/>
          <w:sz w:val="20"/>
          <w:szCs w:val="20"/>
        </w:rPr>
        <w:t>4</w:t>
      </w:r>
      <w:r w:rsidRPr="003B5D10">
        <w:rPr>
          <w:rFonts w:ascii="Verdana" w:hAnsi="Verdana"/>
          <w:color w:val="000000"/>
          <w:sz w:val="20"/>
          <w:szCs w:val="20"/>
        </w:rPr>
        <w:t xml:space="preserve"> на неодређено време и </w:t>
      </w:r>
      <w:r>
        <w:rPr>
          <w:rFonts w:ascii="Verdana" w:hAnsi="Verdana"/>
          <w:color w:val="000000"/>
          <w:sz w:val="20"/>
          <w:szCs w:val="20"/>
        </w:rPr>
        <w:t>1</w:t>
      </w:r>
      <w:r w:rsidRPr="003B5D10">
        <w:rPr>
          <w:rFonts w:ascii="Verdana" w:hAnsi="Verdana"/>
          <w:color w:val="000000"/>
          <w:sz w:val="20"/>
          <w:szCs w:val="20"/>
        </w:rPr>
        <w:t xml:space="preserve"> запослен</w:t>
      </w:r>
      <w:r>
        <w:rPr>
          <w:rFonts w:ascii="Verdana" w:hAnsi="Verdana"/>
          <w:color w:val="000000"/>
          <w:sz w:val="20"/>
          <w:szCs w:val="20"/>
        </w:rPr>
        <w:t xml:space="preserve">о лице </w:t>
      </w:r>
      <w:r w:rsidRPr="003B5D10">
        <w:rPr>
          <w:rFonts w:ascii="Verdana" w:hAnsi="Verdana"/>
          <w:color w:val="000000"/>
          <w:sz w:val="20"/>
          <w:szCs w:val="20"/>
        </w:rPr>
        <w:t xml:space="preserve"> на одређено време и 1 лице ангажовано по основу привремених и повремених послова</w:t>
      </w:r>
      <w:r>
        <w:rPr>
          <w:rFonts w:ascii="Verdana" w:hAnsi="Verdana"/>
          <w:color w:val="000000"/>
          <w:sz w:val="20"/>
          <w:szCs w:val="20"/>
        </w:rPr>
        <w:t>.</w:t>
      </w:r>
    </w:p>
    <w:p w:rsidR="003B5D10" w:rsidRPr="003B5D10" w:rsidRDefault="003B5D10" w:rsidP="003B5D10">
      <w:pPr>
        <w:suppressAutoHyphens w:val="0"/>
        <w:ind w:left="720"/>
        <w:jc w:val="both"/>
        <w:rPr>
          <w:rFonts w:ascii="Verdana" w:hAnsi="Verdana"/>
        </w:rPr>
      </w:pPr>
    </w:p>
    <w:p w:rsidR="003B5D10" w:rsidRPr="003B5D10" w:rsidRDefault="003B5D10" w:rsidP="003B5D10">
      <w:pPr>
        <w:suppressAutoHyphens w:val="0"/>
        <w:ind w:left="720"/>
        <w:jc w:val="both"/>
        <w:rPr>
          <w:rFonts w:ascii="Verdana" w:hAnsi="Verdana"/>
        </w:rPr>
      </w:pPr>
    </w:p>
    <w:p w:rsidR="00290B50" w:rsidRPr="00106D9A" w:rsidRDefault="001E7967" w:rsidP="00106D9A">
      <w:pPr>
        <w:pStyle w:val="ListParagraph"/>
        <w:numPr>
          <w:ilvl w:val="0"/>
          <w:numId w:val="36"/>
        </w:numPr>
        <w:tabs>
          <w:tab w:val="left" w:pos="8085"/>
        </w:tabs>
        <w:spacing w:line="360" w:lineRule="auto"/>
        <w:rPr>
          <w:rFonts w:ascii="Verdana" w:hAnsi="Verdana"/>
        </w:rPr>
      </w:pPr>
      <w:r w:rsidRPr="00106D9A">
        <w:rPr>
          <w:rFonts w:ascii="Verdana" w:hAnsi="Verdana"/>
        </w:rPr>
        <w:t>ОПИС ФУНКЦИЈА</w:t>
      </w:r>
    </w:p>
    <w:p w:rsidR="00B74ECA" w:rsidRDefault="00F415DB" w:rsidP="00FA6B79">
      <w:pPr>
        <w:tabs>
          <w:tab w:val="left" w:pos="8085"/>
        </w:tabs>
        <w:jc w:val="both"/>
        <w:rPr>
          <w:rFonts w:ascii="Verdana" w:hAnsi="Verdana"/>
          <w:sz w:val="20"/>
          <w:szCs w:val="20"/>
        </w:rPr>
      </w:pPr>
      <w:r w:rsidRPr="006453DD">
        <w:rPr>
          <w:rFonts w:ascii="Verdana" w:hAnsi="Verdana"/>
          <w:sz w:val="20"/>
          <w:szCs w:val="20"/>
        </w:rPr>
        <w:t>Овлашћења органа управљања и руковођења Друштвом уређена су Законом о привредним друштвима („Службени гласник РС“,</w:t>
      </w:r>
      <w:r w:rsidR="00B74ECA" w:rsidRPr="006453DD">
        <w:rPr>
          <w:rFonts w:ascii="Verdana" w:hAnsi="Verdana"/>
          <w:sz w:val="20"/>
          <w:szCs w:val="20"/>
        </w:rPr>
        <w:t xml:space="preserve"> </w:t>
      </w:r>
      <w:r w:rsidRPr="006453DD">
        <w:rPr>
          <w:rFonts w:ascii="Verdana" w:hAnsi="Verdana"/>
          <w:sz w:val="20"/>
          <w:szCs w:val="20"/>
        </w:rPr>
        <w:t>бр</w:t>
      </w:r>
      <w:r w:rsidR="00DF0301">
        <w:rPr>
          <w:rFonts w:ascii="Verdana" w:hAnsi="Verdana"/>
          <w:sz w:val="20"/>
          <w:szCs w:val="20"/>
        </w:rPr>
        <w:t>.</w:t>
      </w:r>
      <w:r w:rsidRPr="006453DD">
        <w:rPr>
          <w:rFonts w:ascii="Verdana" w:hAnsi="Verdana"/>
          <w:sz w:val="20"/>
          <w:szCs w:val="20"/>
        </w:rPr>
        <w:t xml:space="preserve"> </w:t>
      </w:r>
      <w:r w:rsidR="001F382C" w:rsidRPr="006453DD">
        <w:rPr>
          <w:rFonts w:ascii="Verdana" w:hAnsi="Verdana"/>
          <w:sz w:val="20"/>
          <w:szCs w:val="20"/>
        </w:rPr>
        <w:t>36/2011,</w:t>
      </w:r>
      <w:r w:rsidR="00DF0301">
        <w:rPr>
          <w:rFonts w:ascii="Verdana" w:hAnsi="Verdana"/>
          <w:sz w:val="20"/>
          <w:szCs w:val="20"/>
        </w:rPr>
        <w:t xml:space="preserve"> </w:t>
      </w:r>
      <w:r w:rsidR="001F382C" w:rsidRPr="006453DD">
        <w:rPr>
          <w:rFonts w:ascii="Verdana" w:hAnsi="Verdana"/>
          <w:sz w:val="20"/>
          <w:szCs w:val="20"/>
        </w:rPr>
        <w:t>99/2011, 83/2014</w:t>
      </w:r>
      <w:r w:rsidR="00DF0301">
        <w:rPr>
          <w:rFonts w:ascii="Verdana" w:hAnsi="Verdana"/>
          <w:sz w:val="20"/>
          <w:szCs w:val="20"/>
        </w:rPr>
        <w:t xml:space="preserve"> </w:t>
      </w:r>
      <w:r w:rsidR="001F382C" w:rsidRPr="006453DD">
        <w:rPr>
          <w:rFonts w:ascii="Verdana" w:hAnsi="Verdana"/>
          <w:sz w:val="20"/>
          <w:szCs w:val="20"/>
        </w:rPr>
        <w:t>- др.закон и 5/2015</w:t>
      </w:r>
      <w:r w:rsidRPr="006453DD">
        <w:rPr>
          <w:rFonts w:ascii="Verdana" w:hAnsi="Verdana"/>
          <w:sz w:val="20"/>
          <w:szCs w:val="20"/>
        </w:rPr>
        <w:t>) и Одлуком о изменама оснивачког акта Државне лутрије Србије</w:t>
      </w:r>
      <w:r w:rsidR="00B74ECA" w:rsidRPr="006453DD">
        <w:rPr>
          <w:rFonts w:ascii="Verdana" w:hAnsi="Verdana"/>
          <w:sz w:val="20"/>
          <w:szCs w:val="20"/>
        </w:rPr>
        <w:t xml:space="preserve"> („Службени гласник РС“, бр</w:t>
      </w:r>
      <w:r w:rsidR="00DF0301">
        <w:rPr>
          <w:rFonts w:ascii="Verdana" w:hAnsi="Verdana"/>
          <w:sz w:val="20"/>
          <w:szCs w:val="20"/>
        </w:rPr>
        <w:t>.</w:t>
      </w:r>
      <w:r w:rsidR="00B74ECA" w:rsidRPr="006453DD">
        <w:rPr>
          <w:rFonts w:ascii="Verdana" w:hAnsi="Verdana"/>
          <w:sz w:val="20"/>
          <w:szCs w:val="20"/>
        </w:rPr>
        <w:t xml:space="preserve"> 55/2012).</w:t>
      </w:r>
    </w:p>
    <w:p w:rsidR="006453DD" w:rsidRPr="006453DD" w:rsidRDefault="006453DD" w:rsidP="00FA6B79">
      <w:pPr>
        <w:tabs>
          <w:tab w:val="left" w:pos="8085"/>
        </w:tabs>
        <w:jc w:val="both"/>
        <w:rPr>
          <w:rFonts w:ascii="Verdana" w:hAnsi="Verdana"/>
          <w:sz w:val="20"/>
          <w:szCs w:val="20"/>
        </w:rPr>
      </w:pPr>
    </w:p>
    <w:p w:rsidR="00B74ECA" w:rsidRDefault="00B74ECA" w:rsidP="00FA6B79">
      <w:pPr>
        <w:tabs>
          <w:tab w:val="left" w:pos="8085"/>
        </w:tabs>
        <w:jc w:val="both"/>
        <w:rPr>
          <w:rFonts w:ascii="Verdana" w:hAnsi="Verdana"/>
          <w:sz w:val="20"/>
          <w:szCs w:val="20"/>
        </w:rPr>
      </w:pPr>
      <w:r w:rsidRPr="006453DD">
        <w:rPr>
          <w:rFonts w:ascii="Verdana" w:hAnsi="Verdana"/>
          <w:sz w:val="20"/>
          <w:szCs w:val="20"/>
        </w:rPr>
        <w:t>Одлуком о изменама оснивачког акта Државне лутрије Србије одређени су органи Друштва: Скупштина и Директор.</w:t>
      </w:r>
    </w:p>
    <w:p w:rsidR="006453DD" w:rsidRPr="006453DD" w:rsidRDefault="006453DD" w:rsidP="00FA6B79">
      <w:pPr>
        <w:tabs>
          <w:tab w:val="left" w:pos="8085"/>
        </w:tabs>
        <w:jc w:val="both"/>
        <w:rPr>
          <w:rFonts w:ascii="Verdana" w:hAnsi="Verdana"/>
          <w:sz w:val="20"/>
          <w:szCs w:val="20"/>
        </w:rPr>
      </w:pPr>
    </w:p>
    <w:p w:rsidR="00AE0060" w:rsidRPr="006453DD" w:rsidRDefault="00B74ECA" w:rsidP="00FA6B79">
      <w:pPr>
        <w:tabs>
          <w:tab w:val="left" w:pos="8085"/>
        </w:tabs>
        <w:jc w:val="both"/>
        <w:rPr>
          <w:rFonts w:ascii="Verdana" w:hAnsi="Verdana"/>
          <w:sz w:val="20"/>
          <w:szCs w:val="20"/>
        </w:rPr>
      </w:pPr>
      <w:r w:rsidRPr="006453DD">
        <w:rPr>
          <w:rFonts w:ascii="Verdana" w:hAnsi="Verdana"/>
          <w:sz w:val="20"/>
          <w:szCs w:val="20"/>
        </w:rPr>
        <w:t>Функцију Скупштине Друштва врши Оснивач као једини члан Друштва, преко овлашћених представни</w:t>
      </w:r>
      <w:r w:rsidR="00AE0060" w:rsidRPr="006453DD">
        <w:rPr>
          <w:rFonts w:ascii="Verdana" w:hAnsi="Verdana"/>
          <w:sz w:val="20"/>
          <w:szCs w:val="20"/>
        </w:rPr>
        <w:t>ка, а у складу са законом и Одлуком о изменама оснивачког акта Државне лутрије Србије, с тим да број овлашћених представника Оснивача не може бити мањи од 3 (три).</w:t>
      </w:r>
      <w:r w:rsidR="003A316C">
        <w:rPr>
          <w:rFonts w:ascii="Verdana" w:hAnsi="Verdana"/>
          <w:sz w:val="20"/>
          <w:szCs w:val="20"/>
        </w:rPr>
        <w:t xml:space="preserve"> </w:t>
      </w:r>
      <w:r w:rsidR="00AE0060" w:rsidRPr="006453DD">
        <w:rPr>
          <w:rFonts w:ascii="Verdana" w:hAnsi="Verdana"/>
          <w:sz w:val="20"/>
          <w:szCs w:val="20"/>
        </w:rPr>
        <w:t>Одлуку о одређивању и разрешењу овлашћених представника (председника и чланова Скупштине) доноси Оснивач.</w:t>
      </w:r>
    </w:p>
    <w:p w:rsidR="00AE0060" w:rsidRPr="00A77DDE" w:rsidRDefault="00AE0060" w:rsidP="00FA6B79">
      <w:pPr>
        <w:pStyle w:val="ListParagraph"/>
        <w:tabs>
          <w:tab w:val="left" w:pos="8085"/>
        </w:tabs>
        <w:spacing w:line="240" w:lineRule="auto"/>
        <w:jc w:val="both"/>
        <w:rPr>
          <w:rFonts w:ascii="Verdana" w:hAnsi="Verdana"/>
          <w:sz w:val="20"/>
          <w:szCs w:val="20"/>
        </w:rPr>
      </w:pPr>
    </w:p>
    <w:p w:rsidR="00AE0060" w:rsidRPr="006453DD" w:rsidRDefault="005B773F" w:rsidP="00FA6B79">
      <w:pPr>
        <w:tabs>
          <w:tab w:val="left" w:pos="8085"/>
        </w:tabs>
        <w:jc w:val="both"/>
        <w:rPr>
          <w:rFonts w:ascii="Verdana" w:hAnsi="Verdana"/>
          <w:sz w:val="20"/>
          <w:szCs w:val="20"/>
        </w:rPr>
      </w:pPr>
      <w:r w:rsidRPr="006453DD">
        <w:rPr>
          <w:rFonts w:ascii="Verdana" w:hAnsi="Verdana"/>
          <w:sz w:val="20"/>
          <w:szCs w:val="20"/>
        </w:rPr>
        <w:t>На основу Закључака Владе</w:t>
      </w:r>
      <w:r w:rsidR="00336149" w:rsidRPr="006453DD">
        <w:rPr>
          <w:rFonts w:ascii="Verdana" w:hAnsi="Verdana"/>
          <w:sz w:val="20"/>
          <w:szCs w:val="20"/>
        </w:rPr>
        <w:t xml:space="preserve"> Републике Србије</w:t>
      </w:r>
      <w:r w:rsidRPr="006453DD">
        <w:rPr>
          <w:rFonts w:ascii="Verdana" w:hAnsi="Verdana"/>
          <w:sz w:val="20"/>
          <w:szCs w:val="20"/>
        </w:rPr>
        <w:t xml:space="preserve"> овлашћени представници</w:t>
      </w:r>
      <w:r w:rsidR="00AE0060" w:rsidRPr="006453DD">
        <w:rPr>
          <w:rFonts w:ascii="Verdana" w:hAnsi="Verdana"/>
          <w:sz w:val="20"/>
          <w:szCs w:val="20"/>
        </w:rPr>
        <w:t xml:space="preserve"> Скупш</w:t>
      </w:r>
      <w:r w:rsidRPr="006453DD">
        <w:rPr>
          <w:rFonts w:ascii="Verdana" w:hAnsi="Verdana"/>
          <w:sz w:val="20"/>
          <w:szCs w:val="20"/>
        </w:rPr>
        <w:t xml:space="preserve">тине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w:t>
      </w:r>
      <w:r w:rsidRPr="006453DD">
        <w:rPr>
          <w:rFonts w:ascii="Verdana" w:hAnsi="Verdana"/>
          <w:sz w:val="20"/>
          <w:szCs w:val="20"/>
        </w:rPr>
        <w:t xml:space="preserve"> друштва са ограниченом одговорношћу Београд су</w:t>
      </w:r>
      <w:r w:rsidR="00AE0060" w:rsidRPr="006453DD">
        <w:rPr>
          <w:rFonts w:ascii="Verdana" w:hAnsi="Verdana"/>
          <w:sz w:val="20"/>
          <w:szCs w:val="20"/>
        </w:rPr>
        <w:t>:</w:t>
      </w:r>
    </w:p>
    <w:p w:rsidR="005B773F" w:rsidRPr="006453DD" w:rsidRDefault="005B773F" w:rsidP="00FA6B79">
      <w:pPr>
        <w:tabs>
          <w:tab w:val="left" w:pos="8085"/>
        </w:tabs>
        <w:jc w:val="both"/>
        <w:rPr>
          <w:rFonts w:ascii="Verdana" w:hAnsi="Verdana"/>
          <w:sz w:val="20"/>
          <w:szCs w:val="20"/>
        </w:rPr>
      </w:pPr>
      <w:r w:rsidRPr="006453DD">
        <w:rPr>
          <w:rFonts w:ascii="Verdana" w:hAnsi="Verdana"/>
          <w:sz w:val="20"/>
          <w:szCs w:val="20"/>
        </w:rPr>
        <w:t>Ивана Соковић, председник,</w:t>
      </w:r>
    </w:p>
    <w:p w:rsidR="005B773F" w:rsidRPr="006453DD" w:rsidRDefault="005B773F" w:rsidP="00FA6B79">
      <w:pPr>
        <w:tabs>
          <w:tab w:val="left" w:pos="8085"/>
        </w:tabs>
        <w:jc w:val="both"/>
        <w:rPr>
          <w:rFonts w:ascii="Verdana" w:hAnsi="Verdana"/>
          <w:sz w:val="20"/>
          <w:szCs w:val="20"/>
        </w:rPr>
      </w:pPr>
      <w:r w:rsidRPr="006453DD">
        <w:rPr>
          <w:rFonts w:ascii="Verdana" w:hAnsi="Verdana"/>
          <w:sz w:val="20"/>
          <w:szCs w:val="20"/>
        </w:rPr>
        <w:t>Снежана Пауновић, члан и</w:t>
      </w:r>
    </w:p>
    <w:p w:rsidR="005B773F" w:rsidRPr="006453DD" w:rsidRDefault="005B773F" w:rsidP="00FA6B79">
      <w:pPr>
        <w:tabs>
          <w:tab w:val="left" w:pos="8085"/>
        </w:tabs>
        <w:jc w:val="both"/>
        <w:rPr>
          <w:rFonts w:ascii="Verdana" w:hAnsi="Verdana"/>
          <w:sz w:val="20"/>
          <w:szCs w:val="20"/>
        </w:rPr>
      </w:pPr>
      <w:r w:rsidRPr="006453DD">
        <w:rPr>
          <w:rFonts w:ascii="Verdana" w:hAnsi="Verdana"/>
          <w:sz w:val="20"/>
          <w:szCs w:val="20"/>
        </w:rPr>
        <w:t>Милица Милићевић, члан.</w:t>
      </w:r>
    </w:p>
    <w:p w:rsidR="006453DD" w:rsidRDefault="006453DD" w:rsidP="00FA6B79">
      <w:pPr>
        <w:tabs>
          <w:tab w:val="left" w:pos="8085"/>
        </w:tabs>
        <w:jc w:val="both"/>
        <w:rPr>
          <w:rFonts w:ascii="Verdana" w:eastAsia="Calibri" w:hAnsi="Verdana" w:cs="Times New Roman"/>
          <w:sz w:val="20"/>
          <w:szCs w:val="20"/>
          <w:lang w:eastAsia="en-US"/>
        </w:rPr>
      </w:pPr>
    </w:p>
    <w:p w:rsidR="005B773F" w:rsidRPr="006453DD" w:rsidRDefault="005B773F" w:rsidP="00FA6B79">
      <w:pPr>
        <w:tabs>
          <w:tab w:val="left" w:pos="8085"/>
        </w:tabs>
        <w:jc w:val="both"/>
        <w:rPr>
          <w:rFonts w:ascii="Verdana" w:hAnsi="Verdana"/>
          <w:sz w:val="20"/>
          <w:szCs w:val="20"/>
        </w:rPr>
      </w:pPr>
      <w:r w:rsidRPr="006453DD">
        <w:rPr>
          <w:rFonts w:ascii="Verdana" w:hAnsi="Verdana"/>
          <w:sz w:val="20"/>
          <w:szCs w:val="20"/>
        </w:rPr>
        <w:t>Надлежности Скупштине Друштва су:</w:t>
      </w:r>
    </w:p>
    <w:p w:rsidR="005B773F" w:rsidRPr="00A77DDE" w:rsidRDefault="005B773F"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доноси измене оснивачког акта;</w:t>
      </w:r>
    </w:p>
    <w:p w:rsidR="00EB1EF1" w:rsidRPr="00A77DDE" w:rsidRDefault="005B773F"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усваја финансијске</w:t>
      </w:r>
      <w:r w:rsidR="00EB1EF1" w:rsidRPr="00A77DDE">
        <w:rPr>
          <w:rFonts w:ascii="Verdana" w:hAnsi="Verdana"/>
          <w:sz w:val="20"/>
          <w:szCs w:val="20"/>
        </w:rPr>
        <w:t xml:space="preserve"> извештаје, као и извештаје ревизора ако су финансијски извештаји били предмет ревизије;</w:t>
      </w:r>
    </w:p>
    <w:p w:rsidR="00EB1EF1" w:rsidRPr="00A77DDE" w:rsidRDefault="00EB1EF1"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надзире рад Директора, усваја извештаје директора о пословању;</w:t>
      </w:r>
    </w:p>
    <w:p w:rsidR="00EB1EF1" w:rsidRPr="00A77DDE" w:rsidRDefault="00EB1EF1"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одлучује о повећању и смањењу основног капитала Друштва;</w:t>
      </w:r>
    </w:p>
    <w:p w:rsidR="00EB1EF1" w:rsidRPr="00A77DDE" w:rsidRDefault="00EB1EF1"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одлучује о расподели добити и начину покрића губитка, укључујући и одређивање дана стицања права на учешће у добити и дана исплате учешћа у добити;</w:t>
      </w:r>
    </w:p>
    <w:p w:rsidR="00EB1EF1" w:rsidRPr="00A77DDE" w:rsidRDefault="00EB1EF1"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lastRenderedPageBreak/>
        <w:t>одлучује о покретању поступка ликвидације, као и о подношењу предлога за покретање стечајног поступка за Друштво;</w:t>
      </w:r>
    </w:p>
    <w:p w:rsidR="00770724" w:rsidRPr="00A77DDE" w:rsidRDefault="00EB1EF1"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именује ликвидационог управника и усваја ликвидационе билансе и извештаје ликвидационог управника</w:t>
      </w:r>
      <w:r w:rsidR="00770724" w:rsidRPr="00A77DDE">
        <w:rPr>
          <w:rFonts w:ascii="Verdana" w:hAnsi="Verdana"/>
          <w:sz w:val="20"/>
          <w:szCs w:val="20"/>
        </w:rPr>
        <w:t>;</w:t>
      </w:r>
    </w:p>
    <w:p w:rsidR="00770724" w:rsidRPr="00A77DDE" w:rsidRDefault="00770724"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у случају потребе даје Директору смернице за остваривање пословне политике;</w:t>
      </w:r>
    </w:p>
    <w:p w:rsidR="00770724" w:rsidRPr="00A77DDE" w:rsidRDefault="00770724" w:rsidP="00FA6B79">
      <w:pPr>
        <w:pStyle w:val="ListParagraph"/>
        <w:numPr>
          <w:ilvl w:val="0"/>
          <w:numId w:val="18"/>
        </w:numPr>
        <w:tabs>
          <w:tab w:val="left" w:pos="8085"/>
        </w:tabs>
        <w:spacing w:line="240" w:lineRule="auto"/>
        <w:jc w:val="both"/>
        <w:rPr>
          <w:rFonts w:ascii="Verdana" w:hAnsi="Verdana"/>
          <w:sz w:val="20"/>
          <w:szCs w:val="20"/>
        </w:rPr>
      </w:pPr>
      <w:r w:rsidRPr="00A77DDE">
        <w:rPr>
          <w:rFonts w:ascii="Verdana" w:hAnsi="Verdana"/>
          <w:sz w:val="20"/>
          <w:szCs w:val="20"/>
        </w:rPr>
        <w:t>одобрава уговор о приступању новог члана Друштва и даје сагласност на пренос удела трећем лицу у случају из члана 167. Закона о привредним друштвима;</w:t>
      </w:r>
    </w:p>
    <w:p w:rsidR="00472EAC" w:rsidRPr="00A77DDE" w:rsidRDefault="00472EAC" w:rsidP="00FA6B79">
      <w:pPr>
        <w:pStyle w:val="ListParagraph"/>
        <w:numPr>
          <w:ilvl w:val="0"/>
          <w:numId w:val="18"/>
        </w:numPr>
        <w:tabs>
          <w:tab w:val="left" w:pos="1170"/>
        </w:tabs>
        <w:spacing w:line="240" w:lineRule="auto"/>
        <w:jc w:val="both"/>
        <w:rPr>
          <w:rFonts w:ascii="Verdana" w:hAnsi="Verdana"/>
          <w:sz w:val="20"/>
          <w:szCs w:val="20"/>
        </w:rPr>
      </w:pPr>
      <w:r w:rsidRPr="00A77DDE">
        <w:rPr>
          <w:rFonts w:ascii="Verdana" w:hAnsi="Verdana"/>
          <w:sz w:val="20"/>
          <w:szCs w:val="20"/>
        </w:rPr>
        <w:t>одлучује о статусним променама и променама правне форме Друштва;</w:t>
      </w:r>
    </w:p>
    <w:p w:rsidR="00472EAC" w:rsidRPr="00A77DDE" w:rsidRDefault="00472EAC" w:rsidP="00FA6B79">
      <w:pPr>
        <w:pStyle w:val="ListParagraph"/>
        <w:numPr>
          <w:ilvl w:val="0"/>
          <w:numId w:val="18"/>
        </w:numPr>
        <w:tabs>
          <w:tab w:val="left" w:pos="1170"/>
        </w:tabs>
        <w:spacing w:line="240" w:lineRule="auto"/>
        <w:jc w:val="both"/>
        <w:rPr>
          <w:rFonts w:ascii="Verdana" w:hAnsi="Verdana"/>
          <w:sz w:val="20"/>
          <w:szCs w:val="20"/>
        </w:rPr>
      </w:pPr>
      <w:r w:rsidRPr="00A77DDE">
        <w:rPr>
          <w:rFonts w:ascii="Verdana" w:hAnsi="Verdana"/>
          <w:sz w:val="20"/>
          <w:szCs w:val="20"/>
        </w:rPr>
        <w:t>даје сагласност на стицање, продају, давање у закуп, залагање и друго располагање имовином велике вредности у смислу члана 470. Закона о привредним друштвима, односно доноси инвестиционе одлуке велике вредности у смислу истог члана Закона о привредним друштвима;</w:t>
      </w:r>
    </w:p>
    <w:p w:rsidR="00472EAC" w:rsidRPr="00A77DDE" w:rsidRDefault="00472EAC" w:rsidP="00FA6B79">
      <w:pPr>
        <w:pStyle w:val="ListParagraph"/>
        <w:numPr>
          <w:ilvl w:val="0"/>
          <w:numId w:val="18"/>
        </w:numPr>
        <w:tabs>
          <w:tab w:val="left" w:pos="1170"/>
        </w:tabs>
        <w:spacing w:line="240" w:lineRule="auto"/>
        <w:jc w:val="both"/>
        <w:rPr>
          <w:rFonts w:ascii="Verdana" w:hAnsi="Verdana"/>
          <w:sz w:val="20"/>
          <w:szCs w:val="20"/>
        </w:rPr>
      </w:pPr>
      <w:r w:rsidRPr="00A77DDE">
        <w:rPr>
          <w:rFonts w:ascii="Verdana" w:hAnsi="Verdana"/>
          <w:sz w:val="20"/>
          <w:szCs w:val="20"/>
        </w:rPr>
        <w:t>доноси Пословник о свом раду;</w:t>
      </w:r>
    </w:p>
    <w:p w:rsidR="00472EAC" w:rsidRPr="00A77DDE" w:rsidRDefault="00472EAC" w:rsidP="00FA6B79">
      <w:pPr>
        <w:pStyle w:val="ListParagraph"/>
        <w:numPr>
          <w:ilvl w:val="0"/>
          <w:numId w:val="18"/>
        </w:numPr>
        <w:tabs>
          <w:tab w:val="left" w:pos="1170"/>
        </w:tabs>
        <w:spacing w:line="240" w:lineRule="auto"/>
        <w:jc w:val="both"/>
        <w:rPr>
          <w:rFonts w:ascii="Verdana" w:hAnsi="Verdana"/>
          <w:sz w:val="20"/>
          <w:szCs w:val="20"/>
        </w:rPr>
      </w:pPr>
      <w:r w:rsidRPr="00A77DDE">
        <w:rPr>
          <w:rFonts w:ascii="Verdana" w:hAnsi="Verdana"/>
          <w:sz w:val="20"/>
          <w:szCs w:val="20"/>
        </w:rPr>
        <w:t>врши друге послове и одлучује о другим питањима у складу са Законом о привредним друштвима.</w:t>
      </w:r>
    </w:p>
    <w:p w:rsidR="00A77DDE" w:rsidRDefault="00336149" w:rsidP="00FA6B79">
      <w:pPr>
        <w:tabs>
          <w:tab w:val="left" w:pos="1170"/>
        </w:tabs>
        <w:jc w:val="both"/>
        <w:rPr>
          <w:rFonts w:ascii="Verdana" w:hAnsi="Verdana"/>
          <w:sz w:val="20"/>
          <w:szCs w:val="20"/>
        </w:rPr>
      </w:pPr>
      <w:r w:rsidRPr="00A77DDE">
        <w:rPr>
          <w:rFonts w:ascii="Verdana" w:hAnsi="Verdana"/>
          <w:sz w:val="20"/>
          <w:szCs w:val="20"/>
        </w:rPr>
        <w:t>Решењем Владе</w:t>
      </w:r>
      <w:r w:rsidR="00F01BD7" w:rsidRPr="00A77DDE">
        <w:rPr>
          <w:rFonts w:ascii="Verdana" w:hAnsi="Verdana"/>
          <w:sz w:val="20"/>
          <w:szCs w:val="20"/>
        </w:rPr>
        <w:t xml:space="preserve"> Републике Србије о именовању вршиоца дужности директора „Државна лутрија Србије“ друштво са ограниченом одговорношћу Београд </w:t>
      </w:r>
      <w:r w:rsidR="003A316C">
        <w:rPr>
          <w:rFonts w:ascii="Verdana" w:hAnsi="Verdana"/>
          <w:sz w:val="20"/>
          <w:szCs w:val="20"/>
        </w:rPr>
        <w:t xml:space="preserve">24 </w:t>
      </w:r>
      <w:r w:rsidR="00F01BD7" w:rsidRPr="00A77DDE">
        <w:rPr>
          <w:rFonts w:ascii="Verdana" w:hAnsi="Verdana"/>
          <w:sz w:val="20"/>
          <w:szCs w:val="20"/>
        </w:rPr>
        <w:t xml:space="preserve">број 119-8717/2015 од 13. августа 2015. године именован је Ненад Лазаревић за вршиоца дужности директора </w:t>
      </w:r>
      <w:r w:rsidR="00B55EA1">
        <w:rPr>
          <w:rFonts w:ascii="Verdana" w:hAnsi="Verdana"/>
          <w:sz w:val="20"/>
          <w:szCs w:val="20"/>
        </w:rPr>
        <w:t>„</w:t>
      </w:r>
      <w:r w:rsidR="00F01BD7" w:rsidRPr="00A77DDE">
        <w:rPr>
          <w:rFonts w:ascii="Verdana" w:hAnsi="Verdana"/>
          <w:sz w:val="20"/>
          <w:szCs w:val="20"/>
        </w:rPr>
        <w:t>Државне лутрије Србије</w:t>
      </w:r>
      <w:r w:rsidR="00B55EA1">
        <w:rPr>
          <w:rFonts w:ascii="Verdana" w:hAnsi="Verdana"/>
          <w:sz w:val="20"/>
          <w:szCs w:val="20"/>
        </w:rPr>
        <w:t>“</w:t>
      </w:r>
      <w:r w:rsidR="00F01BD7" w:rsidRPr="00A77DDE">
        <w:rPr>
          <w:rFonts w:ascii="Verdana" w:hAnsi="Verdana"/>
          <w:sz w:val="20"/>
          <w:szCs w:val="20"/>
        </w:rPr>
        <w:t xml:space="preserve"> друштво са ограниченом одговорношћу Београд.</w:t>
      </w:r>
    </w:p>
    <w:p w:rsidR="00A77DDE" w:rsidRDefault="00A77DDE" w:rsidP="00FA6B79">
      <w:pPr>
        <w:tabs>
          <w:tab w:val="left" w:pos="1170"/>
        </w:tabs>
        <w:ind w:left="720"/>
        <w:jc w:val="both"/>
        <w:rPr>
          <w:rFonts w:ascii="Verdana" w:hAnsi="Verdana"/>
          <w:sz w:val="20"/>
          <w:szCs w:val="20"/>
        </w:rPr>
      </w:pPr>
    </w:p>
    <w:p w:rsidR="00581D35" w:rsidRDefault="00F01BD7" w:rsidP="00FA6B79">
      <w:pPr>
        <w:tabs>
          <w:tab w:val="left" w:pos="1170"/>
        </w:tabs>
        <w:jc w:val="both"/>
        <w:rPr>
          <w:rFonts w:ascii="Verdana" w:hAnsi="Verdana"/>
          <w:sz w:val="20"/>
          <w:szCs w:val="20"/>
        </w:rPr>
      </w:pPr>
      <w:r w:rsidRPr="00A77DDE">
        <w:rPr>
          <w:rFonts w:ascii="Verdana" w:hAnsi="Verdana"/>
          <w:sz w:val="20"/>
          <w:szCs w:val="20"/>
        </w:rPr>
        <w:t>Директор заступа Друштво у унутрашњем и спољнотрговинском промету са неограниченим овлашћењима</w:t>
      </w:r>
      <w:r w:rsidR="00581D35" w:rsidRPr="00A77DDE">
        <w:rPr>
          <w:rFonts w:ascii="Verdana" w:hAnsi="Verdana"/>
          <w:sz w:val="20"/>
          <w:szCs w:val="20"/>
        </w:rPr>
        <w:t>. Делокруг Директора обухвата:</w:t>
      </w:r>
    </w:p>
    <w:p w:rsidR="00A77DDE" w:rsidRPr="006453DD" w:rsidRDefault="00A77DDE" w:rsidP="00FA6B79">
      <w:pPr>
        <w:tabs>
          <w:tab w:val="left" w:pos="1170"/>
        </w:tabs>
        <w:jc w:val="both"/>
        <w:rPr>
          <w:rFonts w:ascii="Verdana" w:hAnsi="Verdana"/>
          <w:sz w:val="20"/>
          <w:szCs w:val="20"/>
        </w:rPr>
      </w:pPr>
    </w:p>
    <w:p w:rsidR="00581D35" w:rsidRPr="00A77DDE" w:rsidRDefault="00581D35"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заступање Друштва, утврђивање и спровођење утврђене пословне политике Друштва у складу са законом и Одлуком о изменама оснивачког акта Државне лутрије Србије;</w:t>
      </w:r>
    </w:p>
    <w:p w:rsidR="000E0892" w:rsidRPr="00A77DDE" w:rsidRDefault="00581D35"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 xml:space="preserve">старање о уредном вођењу пословних књига и тачности </w:t>
      </w:r>
      <w:r w:rsidR="000E0892" w:rsidRPr="00A77DDE">
        <w:rPr>
          <w:rFonts w:ascii="Verdana" w:hAnsi="Verdana"/>
          <w:sz w:val="20"/>
          <w:szCs w:val="20"/>
        </w:rPr>
        <w:t>финансијских и других прописаних извештаја Друштва;</w:t>
      </w:r>
    </w:p>
    <w:p w:rsidR="000E0892" w:rsidRPr="00A77DDE" w:rsidRDefault="000E0892"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израд</w:t>
      </w:r>
      <w:r w:rsidR="003A316C">
        <w:rPr>
          <w:rFonts w:ascii="Verdana" w:hAnsi="Verdana"/>
          <w:sz w:val="20"/>
          <w:szCs w:val="20"/>
        </w:rPr>
        <w:t>у</w:t>
      </w:r>
      <w:r w:rsidRPr="00A77DDE">
        <w:rPr>
          <w:rFonts w:ascii="Verdana" w:hAnsi="Verdana"/>
          <w:sz w:val="20"/>
          <w:szCs w:val="20"/>
        </w:rPr>
        <w:t xml:space="preserve"> извештаја о пословању Друштва и подношење истих Скупштини на усвајање;</w:t>
      </w:r>
    </w:p>
    <w:p w:rsidR="000E0892" w:rsidRPr="00A77DDE" w:rsidRDefault="000E0892"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старање о законитости пословања Друштва и одговорност за законитост пословања Друштва;</w:t>
      </w:r>
    </w:p>
    <w:p w:rsidR="000E0892" w:rsidRPr="00A77DDE" w:rsidRDefault="000E0892"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обезбеђење извршења одлука Скупштине Друштва;</w:t>
      </w:r>
    </w:p>
    <w:p w:rsidR="000E0892" w:rsidRPr="00A77DDE" w:rsidRDefault="000E0892"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доношење годишњег плана пословања са програмом приређивања игара на срећу;</w:t>
      </w:r>
    </w:p>
    <w:p w:rsidR="0059002D" w:rsidRPr="00A77DDE" w:rsidRDefault="000E0892"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доношење финансијског плана</w:t>
      </w:r>
      <w:r w:rsidR="0059002D" w:rsidRPr="00A77DDE">
        <w:rPr>
          <w:rFonts w:ascii="Verdana" w:hAnsi="Verdana"/>
          <w:sz w:val="20"/>
          <w:szCs w:val="20"/>
        </w:rPr>
        <w:t xml:space="preserve"> за реализацију програма приређивања игара на срећу;</w:t>
      </w:r>
    </w:p>
    <w:p w:rsidR="0059002D" w:rsidRPr="00A77DDE" w:rsidRDefault="0059002D" w:rsidP="00FA6B79">
      <w:pPr>
        <w:pStyle w:val="ListParagraph"/>
        <w:numPr>
          <w:ilvl w:val="0"/>
          <w:numId w:val="19"/>
        </w:numPr>
        <w:tabs>
          <w:tab w:val="left" w:pos="1170"/>
        </w:tabs>
        <w:spacing w:line="240" w:lineRule="auto"/>
        <w:jc w:val="both"/>
        <w:rPr>
          <w:rFonts w:ascii="Verdana" w:hAnsi="Verdana"/>
          <w:sz w:val="20"/>
          <w:szCs w:val="20"/>
        </w:rPr>
      </w:pPr>
      <w:r w:rsidRPr="00A77DDE">
        <w:rPr>
          <w:rFonts w:ascii="Verdana" w:hAnsi="Verdana"/>
          <w:sz w:val="20"/>
          <w:szCs w:val="20"/>
        </w:rPr>
        <w:t>именовање ревизора и утврђивање накнаде за његов рад;</w:t>
      </w:r>
    </w:p>
    <w:p w:rsidR="0059002D" w:rsidRPr="00A77DDE" w:rsidRDefault="0059002D" w:rsidP="00FA6B79">
      <w:pPr>
        <w:pStyle w:val="ListParagraph"/>
        <w:numPr>
          <w:ilvl w:val="0"/>
          <w:numId w:val="19"/>
        </w:numPr>
        <w:tabs>
          <w:tab w:val="left" w:pos="1170"/>
        </w:tabs>
        <w:spacing w:after="0" w:line="240" w:lineRule="auto"/>
        <w:jc w:val="both"/>
        <w:rPr>
          <w:rFonts w:ascii="Verdana" w:hAnsi="Verdana"/>
          <w:sz w:val="20"/>
          <w:szCs w:val="20"/>
        </w:rPr>
      </w:pPr>
      <w:r w:rsidRPr="00A77DDE">
        <w:rPr>
          <w:rFonts w:ascii="Verdana" w:hAnsi="Verdana"/>
          <w:sz w:val="20"/>
          <w:szCs w:val="20"/>
        </w:rPr>
        <w:t>доношење инвестиционих одлука које нису у надлежности Скупштине Друштва;</w:t>
      </w:r>
    </w:p>
    <w:p w:rsidR="0059002D" w:rsidRPr="00A77DDE" w:rsidRDefault="0059002D" w:rsidP="00FA6B79">
      <w:pPr>
        <w:tabs>
          <w:tab w:val="left" w:pos="1170"/>
        </w:tabs>
        <w:ind w:left="1080"/>
        <w:jc w:val="both"/>
        <w:rPr>
          <w:rFonts w:ascii="Verdana" w:hAnsi="Verdana"/>
          <w:sz w:val="20"/>
          <w:szCs w:val="20"/>
        </w:rPr>
      </w:pPr>
      <w:r w:rsidRPr="00A77DDE">
        <w:rPr>
          <w:rFonts w:ascii="Verdana" w:hAnsi="Verdana"/>
          <w:sz w:val="20"/>
          <w:szCs w:val="20"/>
        </w:rPr>
        <w:t>10) доношење општих аката Друштва;</w:t>
      </w:r>
    </w:p>
    <w:p w:rsidR="0059002D" w:rsidRPr="00A77DDE" w:rsidRDefault="0059002D" w:rsidP="00FA6B79">
      <w:pPr>
        <w:tabs>
          <w:tab w:val="left" w:pos="1170"/>
        </w:tabs>
        <w:ind w:left="1080"/>
        <w:jc w:val="both"/>
        <w:rPr>
          <w:rFonts w:ascii="Verdana" w:hAnsi="Verdana"/>
          <w:sz w:val="20"/>
          <w:szCs w:val="20"/>
        </w:rPr>
      </w:pPr>
      <w:r w:rsidRPr="00A77DDE">
        <w:rPr>
          <w:rFonts w:ascii="Verdana" w:hAnsi="Verdana"/>
          <w:sz w:val="20"/>
          <w:szCs w:val="20"/>
        </w:rPr>
        <w:t>11) утврђивање правила игара на срећу и доношење појединачних одлука</w:t>
      </w:r>
      <w:r w:rsidR="000E662D" w:rsidRPr="00A77DDE">
        <w:rPr>
          <w:rFonts w:ascii="Verdana" w:hAnsi="Verdana"/>
          <w:sz w:val="20"/>
          <w:szCs w:val="20"/>
        </w:rPr>
        <w:t xml:space="preserve">  </w:t>
      </w:r>
    </w:p>
    <w:p w:rsidR="000E662D" w:rsidRPr="00A77DDE" w:rsidRDefault="000E662D" w:rsidP="00FA6B79">
      <w:pPr>
        <w:tabs>
          <w:tab w:val="left" w:pos="1170"/>
        </w:tabs>
        <w:ind w:left="1080"/>
        <w:jc w:val="both"/>
        <w:rPr>
          <w:rFonts w:ascii="Verdana" w:hAnsi="Verdana"/>
          <w:sz w:val="20"/>
          <w:szCs w:val="20"/>
        </w:rPr>
      </w:pPr>
      <w:r w:rsidRPr="00A77DDE">
        <w:rPr>
          <w:rFonts w:ascii="Verdana" w:hAnsi="Verdana"/>
          <w:sz w:val="20"/>
          <w:szCs w:val="20"/>
        </w:rPr>
        <w:t xml:space="preserve">      у домену приређивања игара на срећу у складу са утврђеним правилима;</w:t>
      </w:r>
    </w:p>
    <w:p w:rsidR="000E662D" w:rsidRPr="00A77DDE" w:rsidRDefault="000E662D" w:rsidP="00FA6B79">
      <w:pPr>
        <w:tabs>
          <w:tab w:val="left" w:pos="1170"/>
        </w:tabs>
        <w:ind w:left="1080"/>
        <w:jc w:val="both"/>
        <w:rPr>
          <w:rFonts w:ascii="Verdana" w:hAnsi="Verdana"/>
          <w:sz w:val="20"/>
          <w:szCs w:val="20"/>
        </w:rPr>
      </w:pPr>
      <w:r w:rsidRPr="00A77DDE">
        <w:rPr>
          <w:rFonts w:ascii="Verdana" w:hAnsi="Verdana"/>
          <w:sz w:val="20"/>
          <w:szCs w:val="20"/>
        </w:rPr>
        <w:t>12) доношење одлука о давању прокуре и спровођење исте одлуке;</w:t>
      </w:r>
    </w:p>
    <w:p w:rsidR="000E662D" w:rsidRDefault="000E662D" w:rsidP="00FA6B79">
      <w:pPr>
        <w:tabs>
          <w:tab w:val="left" w:pos="1170"/>
        </w:tabs>
        <w:ind w:left="1080"/>
        <w:jc w:val="both"/>
        <w:rPr>
          <w:rFonts w:ascii="Verdana" w:hAnsi="Verdana"/>
          <w:sz w:val="20"/>
          <w:szCs w:val="20"/>
        </w:rPr>
      </w:pPr>
      <w:r w:rsidRPr="00A77DDE">
        <w:rPr>
          <w:rFonts w:ascii="Verdana" w:hAnsi="Verdana"/>
          <w:sz w:val="20"/>
          <w:szCs w:val="20"/>
        </w:rPr>
        <w:t>13) друге послове у складу са законом и</w:t>
      </w:r>
      <w:r w:rsidR="00B34DCF" w:rsidRPr="00A77DDE">
        <w:rPr>
          <w:rFonts w:ascii="Verdana" w:hAnsi="Verdana"/>
          <w:sz w:val="20"/>
          <w:szCs w:val="20"/>
        </w:rPr>
        <w:t xml:space="preserve"> Одлуком о изменама оснивачког акта.</w:t>
      </w:r>
    </w:p>
    <w:p w:rsidR="00106D9A" w:rsidRPr="00106D9A" w:rsidRDefault="00106D9A" w:rsidP="00FA6B79">
      <w:pPr>
        <w:tabs>
          <w:tab w:val="left" w:pos="1170"/>
        </w:tabs>
        <w:ind w:left="1080"/>
        <w:jc w:val="both"/>
        <w:rPr>
          <w:rFonts w:ascii="Verdana" w:hAnsi="Verdana"/>
          <w:sz w:val="20"/>
          <w:szCs w:val="20"/>
        </w:rPr>
      </w:pPr>
    </w:p>
    <w:p w:rsidR="00106D9A" w:rsidRDefault="00106D9A" w:rsidP="00FA6B79">
      <w:pPr>
        <w:tabs>
          <w:tab w:val="left" w:pos="1170"/>
        </w:tabs>
        <w:ind w:left="1080"/>
        <w:jc w:val="both"/>
        <w:rPr>
          <w:rFonts w:ascii="Verdana" w:hAnsi="Verdana"/>
          <w:sz w:val="20"/>
          <w:szCs w:val="20"/>
        </w:rPr>
      </w:pPr>
    </w:p>
    <w:p w:rsidR="003B5D10" w:rsidRDefault="003B5D10" w:rsidP="00FA6B79">
      <w:pPr>
        <w:tabs>
          <w:tab w:val="left" w:pos="1170"/>
        </w:tabs>
        <w:ind w:left="1080"/>
        <w:jc w:val="both"/>
        <w:rPr>
          <w:rFonts w:ascii="Verdana" w:hAnsi="Verdana"/>
          <w:sz w:val="20"/>
          <w:szCs w:val="20"/>
        </w:rPr>
      </w:pPr>
    </w:p>
    <w:p w:rsidR="003B5D10" w:rsidRDefault="003B5D10" w:rsidP="00FA6B79">
      <w:pPr>
        <w:tabs>
          <w:tab w:val="left" w:pos="1170"/>
        </w:tabs>
        <w:ind w:left="1080"/>
        <w:jc w:val="both"/>
        <w:rPr>
          <w:rFonts w:ascii="Verdana" w:hAnsi="Verdana"/>
          <w:sz w:val="20"/>
          <w:szCs w:val="20"/>
        </w:rPr>
      </w:pPr>
    </w:p>
    <w:p w:rsidR="003B5D10" w:rsidRDefault="003B5D10" w:rsidP="00FA6B79">
      <w:pPr>
        <w:tabs>
          <w:tab w:val="left" w:pos="1170"/>
        </w:tabs>
        <w:ind w:left="1080"/>
        <w:jc w:val="both"/>
        <w:rPr>
          <w:rFonts w:ascii="Verdana" w:hAnsi="Verdana"/>
          <w:sz w:val="20"/>
          <w:szCs w:val="20"/>
        </w:rPr>
      </w:pPr>
    </w:p>
    <w:p w:rsidR="003B5D10" w:rsidRDefault="003B5D10" w:rsidP="00FA6B79">
      <w:pPr>
        <w:tabs>
          <w:tab w:val="left" w:pos="1170"/>
        </w:tabs>
        <w:ind w:left="1080"/>
        <w:jc w:val="both"/>
        <w:rPr>
          <w:rFonts w:ascii="Verdana" w:hAnsi="Verdana"/>
          <w:sz w:val="20"/>
          <w:szCs w:val="20"/>
        </w:rPr>
      </w:pPr>
    </w:p>
    <w:p w:rsidR="003B5D10" w:rsidRDefault="003B5D10" w:rsidP="00FA6B79">
      <w:pPr>
        <w:tabs>
          <w:tab w:val="left" w:pos="1170"/>
        </w:tabs>
        <w:ind w:left="1080"/>
        <w:jc w:val="both"/>
        <w:rPr>
          <w:rFonts w:ascii="Verdana" w:hAnsi="Verdana"/>
          <w:sz w:val="20"/>
          <w:szCs w:val="20"/>
        </w:rPr>
      </w:pPr>
    </w:p>
    <w:p w:rsidR="003B5D10" w:rsidRPr="00106D9A" w:rsidRDefault="003B5D10" w:rsidP="00FA6B79">
      <w:pPr>
        <w:tabs>
          <w:tab w:val="left" w:pos="1170"/>
        </w:tabs>
        <w:ind w:left="1080"/>
        <w:jc w:val="both"/>
        <w:rPr>
          <w:rFonts w:ascii="Verdana" w:hAnsi="Verdana"/>
          <w:sz w:val="20"/>
          <w:szCs w:val="20"/>
        </w:rPr>
      </w:pPr>
    </w:p>
    <w:p w:rsidR="008C01B8" w:rsidRPr="00106D9A" w:rsidRDefault="00292162" w:rsidP="00106D9A">
      <w:pPr>
        <w:pStyle w:val="ListParagraph"/>
        <w:numPr>
          <w:ilvl w:val="0"/>
          <w:numId w:val="36"/>
        </w:numPr>
        <w:tabs>
          <w:tab w:val="left" w:pos="1170"/>
        </w:tabs>
        <w:jc w:val="both"/>
        <w:rPr>
          <w:rFonts w:ascii="Verdana" w:hAnsi="Verdana"/>
        </w:rPr>
      </w:pPr>
      <w:r w:rsidRPr="00106D9A">
        <w:rPr>
          <w:rFonts w:ascii="Verdana" w:hAnsi="Verdana"/>
        </w:rPr>
        <w:lastRenderedPageBreak/>
        <w:t>СПИСАК НАЈЧЕШЋЕ ТРАЖЕНИХ ИНФОРМАЦИЈА</w:t>
      </w:r>
    </w:p>
    <w:p w:rsidR="00742088" w:rsidRDefault="00742088" w:rsidP="00FA6B79">
      <w:pPr>
        <w:tabs>
          <w:tab w:val="left" w:pos="0"/>
        </w:tabs>
        <w:jc w:val="both"/>
        <w:rPr>
          <w:rFonts w:ascii="Verdana" w:hAnsi="Verdana"/>
          <w:sz w:val="20"/>
          <w:szCs w:val="20"/>
        </w:rPr>
      </w:pPr>
      <w:r w:rsidRPr="00A77DDE">
        <w:rPr>
          <w:rFonts w:ascii="Verdana" w:hAnsi="Verdana"/>
          <w:sz w:val="20"/>
          <w:szCs w:val="20"/>
        </w:rPr>
        <w:t>Најчешће тражене информације од јавног значаја у досадашњем раду су б</w:t>
      </w:r>
      <w:r w:rsidR="00F23E54" w:rsidRPr="00A77DDE">
        <w:rPr>
          <w:rFonts w:ascii="Verdana" w:hAnsi="Verdana"/>
          <w:sz w:val="20"/>
          <w:szCs w:val="20"/>
        </w:rPr>
        <w:t>или</w:t>
      </w:r>
      <w:r w:rsidRPr="00A77DDE">
        <w:rPr>
          <w:rFonts w:ascii="Verdana" w:hAnsi="Verdana"/>
          <w:sz w:val="20"/>
          <w:szCs w:val="20"/>
        </w:rPr>
        <w:t xml:space="preserve"> </w:t>
      </w:r>
      <w:r w:rsidR="00F23E54" w:rsidRPr="00A77DDE">
        <w:rPr>
          <w:rFonts w:ascii="Verdana" w:hAnsi="Verdana"/>
          <w:sz w:val="20"/>
          <w:szCs w:val="20"/>
        </w:rPr>
        <w:t>захтеви</w:t>
      </w:r>
      <w:r w:rsidRPr="00A77DDE">
        <w:rPr>
          <w:rFonts w:ascii="Verdana" w:hAnsi="Verdana"/>
          <w:sz w:val="20"/>
          <w:szCs w:val="20"/>
        </w:rPr>
        <w:t>:</w:t>
      </w:r>
    </w:p>
    <w:p w:rsidR="003A316C" w:rsidRPr="003A316C" w:rsidRDefault="003A316C" w:rsidP="00FA6B79">
      <w:pPr>
        <w:tabs>
          <w:tab w:val="left" w:pos="0"/>
        </w:tabs>
        <w:jc w:val="both"/>
        <w:rPr>
          <w:rFonts w:ascii="Verdana" w:hAnsi="Verdana"/>
          <w:sz w:val="20"/>
          <w:szCs w:val="20"/>
        </w:rPr>
      </w:pPr>
    </w:p>
    <w:p w:rsidR="00A77DDE" w:rsidRDefault="00A77DDE" w:rsidP="00FA6B79">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која су физичка и правна лица са којима су склопљени уговори за финансирање спонзорства и донација, вредност и сврха средстава и донација са подацима о уговорима и периоду склапања</w:t>
      </w:r>
      <w:r w:rsidR="003A316C">
        <w:rPr>
          <w:rFonts w:ascii="Verdana" w:hAnsi="Verdana"/>
          <w:sz w:val="20"/>
          <w:szCs w:val="20"/>
        </w:rPr>
        <w:t>;</w:t>
      </w:r>
    </w:p>
    <w:p w:rsidR="00796A59" w:rsidRDefault="00796A59" w:rsidP="00FA6B79">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достава документације за услуге маркетинга, рекламирања, оглашавања, ПР услуге, услуге промотивних и медијских кампања</w:t>
      </w:r>
      <w:r w:rsidR="003A316C">
        <w:rPr>
          <w:rFonts w:ascii="Verdana" w:hAnsi="Verdana"/>
          <w:sz w:val="20"/>
          <w:szCs w:val="20"/>
        </w:rPr>
        <w:t>;</w:t>
      </w:r>
    </w:p>
    <w:p w:rsidR="00796A59" w:rsidRDefault="00796A59" w:rsidP="00FA6B79">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са којим медијским компанијама су закључени уговори у одређеном временском периоду и са којим агенцијама које се баве закупом рекламног простора</w:t>
      </w:r>
      <w:r w:rsidR="003A316C">
        <w:rPr>
          <w:rFonts w:ascii="Verdana" w:hAnsi="Verdana"/>
          <w:sz w:val="20"/>
          <w:szCs w:val="20"/>
        </w:rPr>
        <w:t>;</w:t>
      </w:r>
    </w:p>
    <w:p w:rsidR="00796A59" w:rsidRDefault="00796A59" w:rsidP="00FA6B79">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колико је спроведених поступака јавних набавки моторних возила у одређеном периоду</w:t>
      </w:r>
      <w:r w:rsidR="003A316C">
        <w:rPr>
          <w:rFonts w:ascii="Verdana" w:hAnsi="Verdana"/>
          <w:sz w:val="20"/>
          <w:szCs w:val="20"/>
        </w:rPr>
        <w:t>;</w:t>
      </w:r>
    </w:p>
    <w:p w:rsidR="00796A59" w:rsidRDefault="00796A59" w:rsidP="00FA6B79">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инфо</w:t>
      </w:r>
      <w:r w:rsidR="00F23E54" w:rsidRPr="00A77DDE">
        <w:rPr>
          <w:rFonts w:ascii="Verdana" w:hAnsi="Verdana"/>
          <w:sz w:val="20"/>
          <w:szCs w:val="20"/>
        </w:rPr>
        <w:t xml:space="preserve">рмације у вези </w:t>
      </w:r>
      <w:r w:rsidR="003A316C">
        <w:rPr>
          <w:rFonts w:ascii="Verdana" w:hAnsi="Verdana"/>
          <w:sz w:val="20"/>
          <w:szCs w:val="20"/>
        </w:rPr>
        <w:t xml:space="preserve">са </w:t>
      </w:r>
      <w:r w:rsidR="00F23E54" w:rsidRPr="00A77DDE">
        <w:rPr>
          <w:rFonts w:ascii="Verdana" w:hAnsi="Verdana"/>
          <w:sz w:val="20"/>
          <w:szCs w:val="20"/>
        </w:rPr>
        <w:t>приређивањ</w:t>
      </w:r>
      <w:r w:rsidR="003A316C">
        <w:rPr>
          <w:rFonts w:ascii="Verdana" w:hAnsi="Verdana"/>
          <w:sz w:val="20"/>
          <w:szCs w:val="20"/>
        </w:rPr>
        <w:t>ем</w:t>
      </w:r>
      <w:r w:rsidR="00F23E54" w:rsidRPr="00A77DDE">
        <w:rPr>
          <w:rFonts w:ascii="Verdana" w:hAnsi="Verdana"/>
          <w:sz w:val="20"/>
          <w:szCs w:val="20"/>
        </w:rPr>
        <w:t xml:space="preserve"> одређених кола игр</w:t>
      </w:r>
      <w:r w:rsidR="006665CA">
        <w:rPr>
          <w:rFonts w:ascii="Verdana" w:hAnsi="Verdana"/>
          <w:sz w:val="20"/>
          <w:szCs w:val="20"/>
          <w:lang w:val="sr-Cyrl-RS"/>
        </w:rPr>
        <w:t>е</w:t>
      </w:r>
      <w:r w:rsidRPr="00A77DDE">
        <w:rPr>
          <w:rFonts w:ascii="Verdana" w:hAnsi="Verdana"/>
          <w:sz w:val="20"/>
          <w:szCs w:val="20"/>
        </w:rPr>
        <w:t xml:space="preserve"> на срећу</w:t>
      </w:r>
      <w:r w:rsidR="00F23E54" w:rsidRPr="00A77DDE">
        <w:rPr>
          <w:rFonts w:ascii="Verdana" w:hAnsi="Verdana"/>
          <w:sz w:val="20"/>
          <w:szCs w:val="20"/>
        </w:rPr>
        <w:t xml:space="preserve"> Лото 7 од 39 бројева</w:t>
      </w:r>
      <w:r w:rsidR="003A316C">
        <w:rPr>
          <w:rFonts w:ascii="Verdana" w:hAnsi="Verdana"/>
          <w:sz w:val="20"/>
          <w:szCs w:val="20"/>
        </w:rPr>
        <w:t>;</w:t>
      </w:r>
    </w:p>
    <w:p w:rsidR="00106D9A" w:rsidRPr="003B5D10" w:rsidRDefault="00F23E54" w:rsidP="003B5D10">
      <w:pPr>
        <w:pStyle w:val="ListParagraph"/>
        <w:numPr>
          <w:ilvl w:val="0"/>
          <w:numId w:val="32"/>
        </w:numPr>
        <w:tabs>
          <w:tab w:val="left" w:pos="0"/>
          <w:tab w:val="left" w:pos="1170"/>
        </w:tabs>
        <w:spacing w:line="240" w:lineRule="auto"/>
        <w:jc w:val="both"/>
        <w:rPr>
          <w:rFonts w:ascii="Verdana" w:hAnsi="Verdana"/>
          <w:sz w:val="20"/>
          <w:szCs w:val="20"/>
        </w:rPr>
      </w:pPr>
      <w:r w:rsidRPr="00A77DDE">
        <w:rPr>
          <w:rFonts w:ascii="Verdana" w:hAnsi="Verdana"/>
          <w:sz w:val="20"/>
          <w:szCs w:val="20"/>
        </w:rPr>
        <w:t>новчани износи утрошених средстава на запослене, радно ангажоване по било ком основу, материјална средства, опрему и објекте</w:t>
      </w:r>
      <w:r w:rsidR="0047357D" w:rsidRPr="00A77DDE">
        <w:rPr>
          <w:rFonts w:ascii="Verdana" w:hAnsi="Verdana"/>
          <w:sz w:val="20"/>
          <w:szCs w:val="20"/>
        </w:rPr>
        <w:t xml:space="preserve"> на територији АП Косово и М</w:t>
      </w:r>
      <w:r w:rsidRPr="00A77DDE">
        <w:rPr>
          <w:rFonts w:ascii="Verdana" w:hAnsi="Verdana"/>
          <w:sz w:val="20"/>
          <w:szCs w:val="20"/>
        </w:rPr>
        <w:t xml:space="preserve">етохија. </w:t>
      </w:r>
    </w:p>
    <w:p w:rsidR="003B5D10" w:rsidRDefault="003B5D10" w:rsidP="003B5D10">
      <w:pPr>
        <w:pStyle w:val="ListParagraph"/>
        <w:tabs>
          <w:tab w:val="left" w:pos="0"/>
          <w:tab w:val="left" w:pos="1170"/>
        </w:tabs>
        <w:spacing w:line="240" w:lineRule="auto"/>
        <w:jc w:val="both"/>
        <w:rPr>
          <w:rFonts w:ascii="Verdana" w:hAnsi="Verdana"/>
          <w:sz w:val="20"/>
          <w:szCs w:val="20"/>
        </w:rPr>
      </w:pPr>
    </w:p>
    <w:p w:rsidR="003B5D10" w:rsidRPr="003B5D10" w:rsidRDefault="003B5D10" w:rsidP="003B5D10">
      <w:pPr>
        <w:pStyle w:val="ListParagraph"/>
        <w:tabs>
          <w:tab w:val="left" w:pos="0"/>
          <w:tab w:val="left" w:pos="1170"/>
        </w:tabs>
        <w:spacing w:line="240" w:lineRule="auto"/>
        <w:jc w:val="both"/>
        <w:rPr>
          <w:rFonts w:ascii="Verdana" w:hAnsi="Verdana"/>
          <w:sz w:val="20"/>
          <w:szCs w:val="20"/>
        </w:rPr>
      </w:pPr>
    </w:p>
    <w:p w:rsidR="004118F6" w:rsidRPr="00106D9A" w:rsidRDefault="004118F6" w:rsidP="00106D9A">
      <w:pPr>
        <w:pStyle w:val="ListParagraph"/>
        <w:numPr>
          <w:ilvl w:val="0"/>
          <w:numId w:val="36"/>
        </w:numPr>
        <w:tabs>
          <w:tab w:val="left" w:pos="8085"/>
        </w:tabs>
        <w:spacing w:line="360" w:lineRule="auto"/>
        <w:rPr>
          <w:rFonts w:ascii="Verdana" w:hAnsi="Verdana"/>
        </w:rPr>
      </w:pPr>
      <w:r w:rsidRPr="00106D9A">
        <w:rPr>
          <w:rFonts w:ascii="Verdana" w:hAnsi="Verdana"/>
        </w:rPr>
        <w:t>НАВОЂЕЊЕ ПРОПИСА</w:t>
      </w:r>
    </w:p>
    <w:p w:rsidR="006453DD" w:rsidRPr="006A76EA" w:rsidRDefault="006453DD" w:rsidP="006453DD">
      <w:pPr>
        <w:jc w:val="both"/>
        <w:rPr>
          <w:rFonts w:ascii="Verdana" w:hAnsi="Verdana"/>
          <w:sz w:val="20"/>
          <w:szCs w:val="20"/>
        </w:rPr>
      </w:pPr>
      <w:r w:rsidRPr="006A76EA">
        <w:rPr>
          <w:rFonts w:ascii="Verdana" w:hAnsi="Verdana"/>
          <w:sz w:val="20"/>
          <w:szCs w:val="20"/>
        </w:rPr>
        <w:t>ОСНОВНИ ПРОПИСИ КОЈЕ ДРУШТВО ПРИМЕЊУЈЕ У РАДУ</w:t>
      </w:r>
    </w:p>
    <w:p w:rsidR="006A76EA" w:rsidRPr="006A76EA" w:rsidRDefault="006A76EA" w:rsidP="006453DD">
      <w:pPr>
        <w:jc w:val="both"/>
        <w:rPr>
          <w:rFonts w:ascii="Verdana" w:hAnsi="Verdana"/>
          <w:b/>
          <w:sz w:val="20"/>
          <w:szCs w:val="20"/>
        </w:rPr>
      </w:pPr>
    </w:p>
    <w:p w:rsidR="006453DD" w:rsidRPr="006A76EA" w:rsidRDefault="006453DD" w:rsidP="00FA6B79">
      <w:pPr>
        <w:jc w:val="both"/>
        <w:rPr>
          <w:rFonts w:ascii="Verdana" w:hAnsi="Verdana"/>
          <w:sz w:val="20"/>
          <w:szCs w:val="20"/>
          <w:u w:val="single"/>
          <w:lang w:val="sr-Cyrl-CS"/>
        </w:rPr>
      </w:pPr>
      <w:r w:rsidRPr="006A76EA">
        <w:rPr>
          <w:rFonts w:ascii="Verdana" w:hAnsi="Verdana"/>
          <w:sz w:val="20"/>
          <w:szCs w:val="20"/>
          <w:u w:val="single"/>
        </w:rPr>
        <w:t>Основни закони и друга акта:</w:t>
      </w:r>
    </w:p>
    <w:p w:rsidR="006453DD" w:rsidRPr="006A76EA" w:rsidRDefault="006453DD" w:rsidP="00FA6B79">
      <w:pPr>
        <w:ind w:left="720"/>
        <w:jc w:val="both"/>
        <w:rPr>
          <w:rFonts w:ascii="Verdana" w:hAnsi="Verdana"/>
          <w:sz w:val="20"/>
          <w:szCs w:val="20"/>
          <w:u w:val="single"/>
          <w:lang w:val="sr-Cyrl-CS"/>
        </w:rPr>
      </w:pP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Закон о играма на срећу („Сл. гласник РС“, бр. 88/2011</w:t>
      </w:r>
      <w:r w:rsidRPr="006A76EA">
        <w:rPr>
          <w:rFonts w:ascii="Verdana" w:hAnsi="Verdana"/>
          <w:sz w:val="20"/>
          <w:szCs w:val="20"/>
        </w:rPr>
        <w:t xml:space="preserve"> и 93/2012-др. закон</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јавним набавкама </w:t>
      </w:r>
      <w:r w:rsidRPr="006A76EA">
        <w:rPr>
          <w:rFonts w:ascii="Verdana" w:hAnsi="Verdana"/>
          <w:sz w:val="20"/>
          <w:szCs w:val="20"/>
          <w:lang w:val="sr-Cyrl-CS"/>
        </w:rPr>
        <w:t>(„Сл. гласник РС“, бр.</w:t>
      </w:r>
      <w:r w:rsidRPr="006A76EA">
        <w:rPr>
          <w:rFonts w:ascii="Verdana" w:hAnsi="Verdana"/>
          <w:sz w:val="20"/>
          <w:szCs w:val="20"/>
        </w:rPr>
        <w:t xml:space="preserve"> 124/2012, 14/2015 и 68/2015</w:t>
      </w:r>
      <w:r w:rsidRPr="006A76EA">
        <w:rPr>
          <w:rFonts w:ascii="Verdana" w:hAnsi="Verdana"/>
          <w:sz w:val="20"/>
          <w:szCs w:val="20"/>
          <w:lang w:val="sr-Cyrl-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буџетском систему </w:t>
      </w:r>
      <w:r w:rsidRPr="006A76EA">
        <w:rPr>
          <w:rFonts w:ascii="Verdana" w:hAnsi="Verdana"/>
          <w:sz w:val="20"/>
          <w:szCs w:val="20"/>
          <w:lang w:val="sr-Cyrl-CS"/>
        </w:rPr>
        <w:t>(„Сл. гласник РС“, бр.</w:t>
      </w:r>
      <w:r w:rsidRPr="006A76EA">
        <w:rPr>
          <w:rFonts w:ascii="Verdana" w:hAnsi="Verdana"/>
          <w:sz w:val="20"/>
          <w:szCs w:val="20"/>
        </w:rPr>
        <w:t xml:space="preserve"> 54/2009, 73/2010, 101/2010, 101/2011, 93/2012, 62/2013, 63/2013- исправка, 108/2013, 142/2014 и 68/2015-др. закон</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буџету за 2016. годину </w:t>
      </w:r>
      <w:r w:rsidRPr="006A76EA">
        <w:rPr>
          <w:rFonts w:ascii="Verdana" w:hAnsi="Verdana"/>
          <w:sz w:val="20"/>
          <w:szCs w:val="20"/>
          <w:lang w:val="sr-Cyrl-CS"/>
        </w:rPr>
        <w:t>(„Сл. гласник РС“, бр. 103/2015)</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општем управном поступку </w:t>
      </w:r>
      <w:r w:rsidRPr="006A76EA">
        <w:rPr>
          <w:rFonts w:ascii="Verdana" w:hAnsi="Verdana"/>
          <w:sz w:val="20"/>
          <w:szCs w:val="20"/>
          <w:lang w:val="sr-Cyrl-CS"/>
        </w:rPr>
        <w:t>(„Сл. гласник РС“, бр. 18/2016) и („Сл. лист СРЈ“, бр.в33/97, 31/2001 и „Сл. гласник РС“, бр. 30/2010)</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пореском поступку и пореској администрацији </w:t>
      </w:r>
      <w:r w:rsidRPr="006A76EA">
        <w:rPr>
          <w:rFonts w:ascii="Verdana" w:hAnsi="Verdana"/>
          <w:sz w:val="20"/>
          <w:szCs w:val="20"/>
          <w:lang w:val="sr-Cyrl-CS"/>
        </w:rPr>
        <w:t>(„Сл. гласник РС“, бр.</w:t>
      </w:r>
      <w:r w:rsidRPr="006A76EA">
        <w:rPr>
          <w:rFonts w:ascii="Verdana" w:hAnsi="Verdana" w:cs="Times New Roman"/>
          <w:sz w:val="20"/>
          <w:szCs w:val="20"/>
          <w:lang w:val="sr-Cyrl-CS"/>
        </w:rPr>
        <w:t xml:space="preserve"> </w:t>
      </w:r>
      <w:r w:rsidRPr="006A76EA">
        <w:rPr>
          <w:rFonts w:ascii="Verdana" w:hAnsi="Verdana"/>
          <w:sz w:val="20"/>
          <w:szCs w:val="20"/>
          <w:lang w:val="sr-Cyrl-CS"/>
        </w:rPr>
        <w:t xml:space="preserve">80/2002, 84/2002 - </w:t>
      </w:r>
      <w:r w:rsidRPr="006A76EA">
        <w:rPr>
          <w:rFonts w:ascii="Verdana" w:hAnsi="Verdana"/>
          <w:sz w:val="20"/>
          <w:szCs w:val="20"/>
        </w:rPr>
        <w:t>испр</w:t>
      </w:r>
      <w:r w:rsidRPr="006A76EA">
        <w:rPr>
          <w:rFonts w:ascii="Verdana" w:hAnsi="Verdana"/>
          <w:sz w:val="20"/>
          <w:szCs w:val="20"/>
          <w:lang w:val="sr-Cyrl-CS"/>
        </w:rPr>
        <w:t xml:space="preserve">., 23/2003 - </w:t>
      </w:r>
      <w:r w:rsidRPr="006A76EA">
        <w:rPr>
          <w:rFonts w:ascii="Verdana" w:hAnsi="Verdana"/>
          <w:sz w:val="20"/>
          <w:szCs w:val="20"/>
        </w:rPr>
        <w:t>испр</w:t>
      </w:r>
      <w:r w:rsidRPr="006A76EA">
        <w:rPr>
          <w:rFonts w:ascii="Verdana" w:hAnsi="Verdana"/>
          <w:sz w:val="20"/>
          <w:szCs w:val="20"/>
          <w:lang w:val="sr-Cyrl-CS"/>
        </w:rPr>
        <w:t xml:space="preserve">., 70/2003, 55/2004, 61/2005, 85/2005 – </w:t>
      </w:r>
      <w:r w:rsidRPr="006A76EA">
        <w:rPr>
          <w:rFonts w:ascii="Verdana" w:hAnsi="Verdana"/>
          <w:sz w:val="20"/>
          <w:szCs w:val="20"/>
        </w:rPr>
        <w:t>др. закон</w:t>
      </w:r>
      <w:r w:rsidRPr="006A76EA">
        <w:rPr>
          <w:rFonts w:ascii="Verdana" w:hAnsi="Verdana"/>
          <w:sz w:val="20"/>
          <w:szCs w:val="20"/>
          <w:lang w:val="sr-Cyrl-CS"/>
        </w:rPr>
        <w:t xml:space="preserve">, 62/2006 - </w:t>
      </w:r>
      <w:r w:rsidRPr="006A76EA">
        <w:rPr>
          <w:rFonts w:ascii="Verdana" w:hAnsi="Verdana"/>
          <w:sz w:val="20"/>
          <w:szCs w:val="20"/>
        </w:rPr>
        <w:t>др. закон</w:t>
      </w:r>
      <w:r w:rsidRPr="006A76EA">
        <w:rPr>
          <w:rFonts w:ascii="Verdana" w:hAnsi="Verdana"/>
          <w:sz w:val="20"/>
          <w:szCs w:val="20"/>
          <w:lang w:val="sr-Cyrl-CS"/>
        </w:rPr>
        <w:t xml:space="preserve">, 63/2006 – </w:t>
      </w:r>
      <w:r w:rsidRPr="006A76EA">
        <w:rPr>
          <w:rFonts w:ascii="Verdana" w:hAnsi="Verdana"/>
          <w:sz w:val="20"/>
          <w:szCs w:val="20"/>
        </w:rPr>
        <w:t>испр. др. закона</w:t>
      </w:r>
      <w:r w:rsidRPr="006A76EA">
        <w:rPr>
          <w:rFonts w:ascii="Verdana" w:hAnsi="Verdana"/>
          <w:sz w:val="20"/>
          <w:szCs w:val="20"/>
          <w:lang w:val="sr-Cyrl-CS"/>
        </w:rPr>
        <w:t xml:space="preserve">, 61/2007, </w:t>
      </w:r>
      <w:r w:rsidRPr="006A76EA">
        <w:rPr>
          <w:rFonts w:ascii="Verdana" w:hAnsi="Verdana"/>
          <w:sz w:val="20"/>
          <w:szCs w:val="20"/>
        </w:rPr>
        <w:t xml:space="preserve">бр. </w:t>
      </w:r>
      <w:r w:rsidRPr="006A76EA">
        <w:rPr>
          <w:rFonts w:ascii="Verdana" w:hAnsi="Verdana"/>
          <w:sz w:val="20"/>
          <w:szCs w:val="20"/>
          <w:lang w:val="sr-Cyrl-CS"/>
        </w:rPr>
        <w:t xml:space="preserve">20/2009, 72/2009 - </w:t>
      </w:r>
      <w:r w:rsidRPr="006A76EA">
        <w:rPr>
          <w:rFonts w:ascii="Verdana" w:hAnsi="Verdana"/>
          <w:sz w:val="20"/>
          <w:szCs w:val="20"/>
        </w:rPr>
        <w:t>др. закон</w:t>
      </w:r>
      <w:r w:rsidRPr="006A76EA">
        <w:rPr>
          <w:rFonts w:ascii="Verdana" w:hAnsi="Verdana"/>
          <w:sz w:val="20"/>
          <w:szCs w:val="20"/>
          <w:lang w:val="sr-Cyrl-CS"/>
        </w:rPr>
        <w:t xml:space="preserve">, 53/2010, 101/2011, 2/2012 - </w:t>
      </w:r>
      <w:r w:rsidRPr="006A76EA">
        <w:rPr>
          <w:rFonts w:ascii="Verdana" w:hAnsi="Verdana"/>
          <w:sz w:val="20"/>
          <w:szCs w:val="20"/>
        </w:rPr>
        <w:t>испр</w:t>
      </w:r>
      <w:r w:rsidRPr="006A76EA">
        <w:rPr>
          <w:rFonts w:ascii="Verdana" w:hAnsi="Verdana"/>
          <w:sz w:val="20"/>
          <w:szCs w:val="20"/>
          <w:lang w:val="sr-Cyrl-CS"/>
        </w:rPr>
        <w:t xml:space="preserve">, 93/2012, 47/2013, 108/2013, 68/2014, 105/2014 </w:t>
      </w:r>
      <w:r w:rsidRPr="006A76EA">
        <w:rPr>
          <w:rFonts w:ascii="Verdana" w:hAnsi="Verdana"/>
          <w:sz w:val="20"/>
          <w:szCs w:val="20"/>
        </w:rPr>
        <w:t>и</w:t>
      </w:r>
      <w:r w:rsidRPr="006A76EA">
        <w:rPr>
          <w:rFonts w:ascii="Verdana" w:hAnsi="Verdana"/>
          <w:sz w:val="20"/>
          <w:szCs w:val="20"/>
          <w:lang w:val="sr-Cyrl-CS"/>
        </w:rPr>
        <w:t xml:space="preserve"> 91/2015 – </w:t>
      </w:r>
      <w:r w:rsidRPr="006A76EA">
        <w:rPr>
          <w:rFonts w:ascii="Verdana" w:hAnsi="Verdana"/>
          <w:sz w:val="20"/>
          <w:szCs w:val="20"/>
        </w:rPr>
        <w:t>аутентично тумачење</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порезу на додату вредност </w:t>
      </w:r>
      <w:r w:rsidRPr="006A76EA">
        <w:rPr>
          <w:rFonts w:ascii="Verdana" w:hAnsi="Verdana"/>
          <w:sz w:val="20"/>
          <w:szCs w:val="20"/>
          <w:lang w:val="sr-Cyrl-CS"/>
        </w:rPr>
        <w:t>(„Сл. гласник РС“, бр.</w:t>
      </w:r>
      <w:r w:rsidRPr="006A76EA">
        <w:rPr>
          <w:rFonts w:ascii="Verdana" w:hAnsi="Verdana"/>
          <w:sz w:val="20"/>
          <w:szCs w:val="20"/>
        </w:rPr>
        <w:t xml:space="preserve"> </w:t>
      </w:r>
      <w:r w:rsidRPr="006A76EA">
        <w:rPr>
          <w:rFonts w:ascii="Verdana" w:hAnsi="Verdana"/>
          <w:sz w:val="20"/>
          <w:szCs w:val="20"/>
          <w:lang w:val="sr-Cyrl-CS"/>
        </w:rPr>
        <w:t xml:space="preserve">84/2004, 86/2004 – </w:t>
      </w:r>
      <w:r w:rsidRPr="006A76EA">
        <w:rPr>
          <w:rFonts w:ascii="Verdana" w:hAnsi="Verdana"/>
          <w:sz w:val="20"/>
          <w:szCs w:val="20"/>
        </w:rPr>
        <w:t>испр.</w:t>
      </w:r>
      <w:r w:rsidRPr="006A76EA">
        <w:rPr>
          <w:rFonts w:ascii="Verdana" w:hAnsi="Verdana"/>
          <w:sz w:val="20"/>
          <w:szCs w:val="20"/>
          <w:lang w:val="sr-Cyrl-CS"/>
        </w:rPr>
        <w:t xml:space="preserve">, 61/2005, 61/2007, 93/2012, 108/2013, 6/2014 – </w:t>
      </w:r>
      <w:r w:rsidRPr="006A76EA">
        <w:rPr>
          <w:rFonts w:ascii="Verdana" w:hAnsi="Verdana"/>
          <w:sz w:val="20"/>
          <w:szCs w:val="20"/>
        </w:rPr>
        <w:t>усклађени дин. изн.</w:t>
      </w:r>
      <w:r w:rsidRPr="006A76EA">
        <w:rPr>
          <w:rFonts w:ascii="Verdana" w:hAnsi="Verdana"/>
          <w:sz w:val="20"/>
          <w:szCs w:val="20"/>
          <w:lang w:val="sr-Cyrl-CS"/>
        </w:rPr>
        <w:t>, 68/2014 –</w:t>
      </w:r>
      <w:r w:rsidRPr="006A76EA">
        <w:rPr>
          <w:rFonts w:ascii="Verdana" w:hAnsi="Verdana"/>
          <w:sz w:val="20"/>
          <w:szCs w:val="20"/>
        </w:rPr>
        <w:t>др. закон</w:t>
      </w:r>
      <w:r w:rsidRPr="006A76EA">
        <w:rPr>
          <w:rFonts w:ascii="Verdana" w:hAnsi="Verdana"/>
          <w:sz w:val="20"/>
          <w:szCs w:val="20"/>
          <w:lang w:val="sr-Cyrl-CS"/>
        </w:rPr>
        <w:t xml:space="preserve">, 142/2014, 5/2015 - </w:t>
      </w:r>
      <w:r w:rsidRPr="006A76EA">
        <w:rPr>
          <w:rFonts w:ascii="Verdana" w:hAnsi="Verdana"/>
          <w:sz w:val="20"/>
          <w:szCs w:val="20"/>
        </w:rPr>
        <w:t xml:space="preserve">усклађени дин. изн. и </w:t>
      </w:r>
      <w:r w:rsidRPr="006A76EA">
        <w:rPr>
          <w:rFonts w:ascii="Verdana" w:hAnsi="Verdana"/>
          <w:sz w:val="20"/>
          <w:szCs w:val="20"/>
          <w:lang w:val="sr-Cyrl-CS"/>
        </w:rPr>
        <w:t>83/2015)</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порезу на доходак грађана </w:t>
      </w:r>
      <w:r w:rsidRPr="006A76EA">
        <w:rPr>
          <w:rFonts w:ascii="Verdana" w:hAnsi="Verdana"/>
          <w:sz w:val="20"/>
          <w:szCs w:val="20"/>
          <w:lang w:val="sr-Cyrl-CS"/>
        </w:rPr>
        <w:t xml:space="preserve">(„Сл. гласник РС“, бр. 24/2001, 80/2002, 80/2002 – </w:t>
      </w:r>
      <w:r w:rsidRPr="006A76EA">
        <w:rPr>
          <w:rFonts w:ascii="Verdana" w:hAnsi="Verdana"/>
          <w:sz w:val="20"/>
          <w:szCs w:val="20"/>
        </w:rPr>
        <w:t>др. закон,</w:t>
      </w:r>
      <w:r w:rsidRPr="006A76EA">
        <w:rPr>
          <w:rFonts w:ascii="Verdana" w:hAnsi="Verdana"/>
          <w:sz w:val="20"/>
          <w:szCs w:val="20"/>
          <w:lang w:val="sr-Cyrl-CS"/>
        </w:rPr>
        <w:t xml:space="preserve"> 135/2004, 62/2006, 65/2006 - </w:t>
      </w:r>
      <w:r w:rsidRPr="006A76EA">
        <w:rPr>
          <w:rFonts w:ascii="Verdana" w:hAnsi="Verdana"/>
          <w:sz w:val="20"/>
          <w:szCs w:val="20"/>
        </w:rPr>
        <w:t>испр</w:t>
      </w:r>
      <w:r w:rsidRPr="006A76EA">
        <w:rPr>
          <w:rFonts w:ascii="Verdana" w:hAnsi="Verdana"/>
          <w:sz w:val="20"/>
          <w:szCs w:val="20"/>
          <w:lang w:val="sr-Cyrl-CS"/>
        </w:rPr>
        <w:t>., 31/2009, 44/2009, 18/2010, 50/2011, 91/2011 –</w:t>
      </w:r>
      <w:r w:rsidRPr="006A76EA">
        <w:rPr>
          <w:rFonts w:ascii="Verdana" w:hAnsi="Verdana"/>
          <w:sz w:val="20"/>
          <w:szCs w:val="20"/>
        </w:rPr>
        <w:t xml:space="preserve"> одлука УС</w:t>
      </w:r>
      <w:r w:rsidRPr="006A76EA">
        <w:rPr>
          <w:rFonts w:ascii="Verdana" w:hAnsi="Verdana"/>
          <w:sz w:val="20"/>
          <w:szCs w:val="20"/>
          <w:lang w:val="sr-Cyrl-CS"/>
        </w:rPr>
        <w:t xml:space="preserve">, 7/2012 – </w:t>
      </w:r>
      <w:r w:rsidRPr="006A76EA">
        <w:rPr>
          <w:rFonts w:ascii="Verdana" w:hAnsi="Verdana"/>
          <w:sz w:val="20"/>
          <w:szCs w:val="20"/>
        </w:rPr>
        <w:t xml:space="preserve">усклађени дин. изн., </w:t>
      </w:r>
      <w:r w:rsidRPr="006A76EA">
        <w:rPr>
          <w:rFonts w:ascii="Verdana" w:hAnsi="Verdana"/>
          <w:sz w:val="20"/>
          <w:szCs w:val="20"/>
          <w:lang w:val="sr-Cyrl-CS"/>
        </w:rPr>
        <w:t xml:space="preserve">93/2012, 114/2012 - </w:t>
      </w:r>
      <w:r w:rsidRPr="006A76EA">
        <w:rPr>
          <w:rFonts w:ascii="Verdana" w:hAnsi="Verdana"/>
          <w:sz w:val="20"/>
          <w:szCs w:val="20"/>
        </w:rPr>
        <w:t>одлука УС</w:t>
      </w:r>
      <w:r w:rsidRPr="006A76EA">
        <w:rPr>
          <w:rFonts w:ascii="Verdana" w:hAnsi="Verdana"/>
          <w:sz w:val="20"/>
          <w:szCs w:val="20"/>
          <w:lang w:val="sr-Cyrl-CS"/>
        </w:rPr>
        <w:t xml:space="preserve">, 8/2013 - </w:t>
      </w:r>
      <w:r w:rsidRPr="006A76EA">
        <w:rPr>
          <w:rFonts w:ascii="Verdana" w:hAnsi="Verdana"/>
          <w:sz w:val="20"/>
          <w:szCs w:val="20"/>
        </w:rPr>
        <w:t xml:space="preserve">усклађени дин. изн., </w:t>
      </w:r>
      <w:r w:rsidRPr="006A76EA">
        <w:rPr>
          <w:rFonts w:ascii="Verdana" w:hAnsi="Verdana"/>
          <w:sz w:val="20"/>
          <w:szCs w:val="20"/>
          <w:lang w:val="sr-Cyrl-CS"/>
        </w:rPr>
        <w:t>47/2013, 48/2013 –</w:t>
      </w:r>
      <w:r w:rsidRPr="006A76EA">
        <w:rPr>
          <w:rFonts w:ascii="Verdana" w:hAnsi="Verdana"/>
          <w:sz w:val="20"/>
          <w:szCs w:val="20"/>
        </w:rPr>
        <w:t xml:space="preserve"> испр.</w:t>
      </w:r>
      <w:r w:rsidRPr="006A76EA">
        <w:rPr>
          <w:rFonts w:ascii="Verdana" w:hAnsi="Verdana"/>
          <w:sz w:val="20"/>
          <w:szCs w:val="20"/>
          <w:lang w:val="sr-Cyrl-CS"/>
        </w:rPr>
        <w:t xml:space="preserve">, 108/2013, 6/2014 - </w:t>
      </w:r>
      <w:r w:rsidRPr="006A76EA">
        <w:rPr>
          <w:rFonts w:ascii="Verdana" w:hAnsi="Verdana"/>
          <w:sz w:val="20"/>
          <w:szCs w:val="20"/>
        </w:rPr>
        <w:t>усклађени дин. изн.</w:t>
      </w:r>
      <w:r w:rsidRPr="006A76EA">
        <w:rPr>
          <w:rFonts w:ascii="Verdana" w:hAnsi="Verdana"/>
          <w:sz w:val="20"/>
          <w:szCs w:val="20"/>
          <w:lang w:val="sr-Cyrl-CS"/>
        </w:rPr>
        <w:t xml:space="preserve">, 57/2014, 68/2014 – </w:t>
      </w:r>
      <w:r w:rsidRPr="006A76EA">
        <w:rPr>
          <w:rFonts w:ascii="Verdana" w:hAnsi="Verdana"/>
          <w:sz w:val="20"/>
          <w:szCs w:val="20"/>
        </w:rPr>
        <w:t>др. закон и</w:t>
      </w:r>
      <w:r w:rsidRPr="006A76EA">
        <w:rPr>
          <w:rFonts w:ascii="Verdana" w:hAnsi="Verdana"/>
          <w:sz w:val="20"/>
          <w:szCs w:val="20"/>
          <w:lang w:val="sr-Cyrl-CS"/>
        </w:rPr>
        <w:t xml:space="preserve"> 5/2015 - </w:t>
      </w:r>
      <w:r w:rsidRPr="006A76EA">
        <w:rPr>
          <w:rFonts w:ascii="Verdana" w:hAnsi="Verdana"/>
          <w:sz w:val="20"/>
          <w:szCs w:val="20"/>
        </w:rPr>
        <w:t>усклађени дин. изн.</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порезу на имовину </w:t>
      </w:r>
      <w:r w:rsidRPr="006A76EA">
        <w:rPr>
          <w:rFonts w:ascii="Verdana" w:hAnsi="Verdana"/>
          <w:sz w:val="20"/>
          <w:szCs w:val="20"/>
          <w:lang w:val="sr-Cyrl-CS"/>
        </w:rPr>
        <w:t>(„Сл. гласник РС“, бр. 26/2001, „Сл лист СРЈ“, бр. 42/2002-одлука СУС и „Сл. гласник РС“, бр. 80/2002, 80/2002- др. закон, 135/2004, 61/2007, 5/2009, 101/2010, 24/2011, 78/2011, 57/2012- одлука УС, 47/2013 и 68/2014-др. закон)</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Закон о порезу на добит правних лица („Сл. гласник РС“, бр. 25/2001, 80/2002, 80/2002- др. закон, 43/2003, 84/2004, 18/2010, 101/2011, 119/2012, 47/2013, 108/2013, 68/2014- др. закон, 142/2014, 91/2015-аутентично тумачење и 112/2015)</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lastRenderedPageBreak/>
        <w:t xml:space="preserve">Закон о девизном пословању </w:t>
      </w:r>
      <w:r w:rsidRPr="006A76EA">
        <w:rPr>
          <w:rFonts w:ascii="Verdana" w:hAnsi="Verdana"/>
          <w:sz w:val="20"/>
          <w:szCs w:val="20"/>
          <w:lang w:val="sr-Cyrl-CS"/>
        </w:rPr>
        <w:t>(„Сл. гласник РС“, бр. 62/2006, 31/2011, 119/2012 и 139/2014)</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платним услугама </w:t>
      </w:r>
      <w:r w:rsidRPr="006A76EA">
        <w:rPr>
          <w:rFonts w:ascii="Verdana" w:hAnsi="Verdana"/>
          <w:sz w:val="20"/>
          <w:szCs w:val="20"/>
          <w:lang w:val="sr-Cyrl-CS"/>
        </w:rPr>
        <w:t>(„Сл. гласник РС“, бр. 139/2014)</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раду </w:t>
      </w:r>
      <w:r w:rsidRPr="006A76EA">
        <w:rPr>
          <w:rFonts w:ascii="Verdana" w:hAnsi="Verdana"/>
          <w:sz w:val="20"/>
          <w:szCs w:val="20"/>
          <w:lang w:val="sr-Cyrl-CS"/>
        </w:rPr>
        <w:t>(„Сл. гласник РС“, бр.</w:t>
      </w:r>
      <w:r w:rsidRPr="006A76EA">
        <w:rPr>
          <w:rFonts w:ascii="Verdana" w:hAnsi="Verdana"/>
          <w:sz w:val="20"/>
          <w:szCs w:val="20"/>
        </w:rPr>
        <w:t xml:space="preserve"> 24/2005, 61/2005, 54/2009, 32/2013 и 75/2014</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привредним друштвима </w:t>
      </w:r>
      <w:r w:rsidRPr="006A76EA">
        <w:rPr>
          <w:rFonts w:ascii="Verdana" w:hAnsi="Verdana"/>
          <w:sz w:val="20"/>
          <w:szCs w:val="20"/>
          <w:lang w:val="sr-Cyrl-CS"/>
        </w:rPr>
        <w:t>(„Сл. гласник РС“, бр.</w:t>
      </w:r>
      <w:r w:rsidRPr="006A76EA">
        <w:rPr>
          <w:rFonts w:ascii="Verdana" w:hAnsi="Verdana"/>
          <w:sz w:val="20"/>
          <w:szCs w:val="20"/>
        </w:rPr>
        <w:t xml:space="preserve"> 36/2011, 99/2011, 83/2014- др. закон и 5/2015</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јавним предузећима </w:t>
      </w:r>
      <w:r w:rsidRPr="006A76EA">
        <w:rPr>
          <w:rFonts w:ascii="Verdana" w:hAnsi="Verdana"/>
          <w:sz w:val="20"/>
          <w:szCs w:val="20"/>
          <w:lang w:val="sr-Cyrl-CS"/>
        </w:rPr>
        <w:t>(„Сл. гласник РС“, бр. 15/2016)</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Закон о облигационим односима („Сл. лист СФРЈ“, бр.29/78, 39/85, 45/89-одлука УСЈ и 57/89, „Сл. лист СРЈ“, бр. 31/93 и „Сл. лист СЦГ“, бр.1/2003-Уставна повеља)</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Закон о јавној својини („Сл. гласник РС“, бр. 72/2011, 88/2013 и 105/2014)</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утврђивању максималне зараде у јавном сектору </w:t>
      </w:r>
      <w:r w:rsidRPr="006A76EA">
        <w:rPr>
          <w:rFonts w:ascii="Verdana" w:hAnsi="Verdana"/>
          <w:sz w:val="20"/>
          <w:szCs w:val="20"/>
          <w:lang w:val="sr-Cyrl-CS"/>
        </w:rPr>
        <w:t>(„Сл. гласник РС“, бр.</w:t>
      </w:r>
      <w:r w:rsidRPr="006A76EA">
        <w:rPr>
          <w:rFonts w:ascii="Verdana" w:hAnsi="Verdana"/>
          <w:sz w:val="20"/>
          <w:szCs w:val="20"/>
        </w:rPr>
        <w:t xml:space="preserve"> 93/2012</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привременом уређивању основица за обрачун и исплату зарада и других сталних примања код корисника јавних средстава </w:t>
      </w:r>
      <w:r w:rsidRPr="006A76EA">
        <w:rPr>
          <w:rFonts w:ascii="Verdana" w:hAnsi="Verdana"/>
          <w:sz w:val="20"/>
          <w:szCs w:val="20"/>
          <w:lang w:val="sr-Cyrl-CS"/>
        </w:rPr>
        <w:t>(„Сл. гласник РС“, бр.</w:t>
      </w:r>
      <w:r w:rsidRPr="006A76EA">
        <w:rPr>
          <w:rFonts w:ascii="Verdana" w:hAnsi="Verdana"/>
          <w:sz w:val="20"/>
          <w:szCs w:val="20"/>
        </w:rPr>
        <w:t xml:space="preserve"> 116/2014</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начину одређивања максималног броја запослених у јавном сектору </w:t>
      </w:r>
      <w:r w:rsidRPr="006A76EA">
        <w:rPr>
          <w:rFonts w:ascii="Verdana" w:hAnsi="Verdana"/>
          <w:sz w:val="20"/>
          <w:szCs w:val="20"/>
          <w:lang w:val="sr-Cyrl-CS"/>
        </w:rPr>
        <w:t>(„Сл. гласник РС“, бр.</w:t>
      </w:r>
      <w:r w:rsidRPr="006A76EA">
        <w:rPr>
          <w:rFonts w:ascii="Verdana" w:hAnsi="Verdana"/>
          <w:sz w:val="20"/>
          <w:szCs w:val="20"/>
        </w:rPr>
        <w:t xml:space="preserve"> 68/2015</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регистру запослених, изабраних, именованих, постављених и ангажованих лица код корисника јавних средстава </w:t>
      </w:r>
      <w:r w:rsidRPr="006A76EA">
        <w:rPr>
          <w:rFonts w:ascii="Verdana" w:hAnsi="Verdana"/>
          <w:sz w:val="20"/>
          <w:szCs w:val="20"/>
          <w:lang w:val="sr-Cyrl-CS"/>
        </w:rPr>
        <w:t>(„Сл. гласник РС“, бр.</w:t>
      </w:r>
      <w:r w:rsidRPr="006A76EA">
        <w:rPr>
          <w:rFonts w:ascii="Verdana" w:hAnsi="Verdana"/>
          <w:sz w:val="20"/>
          <w:szCs w:val="20"/>
        </w:rPr>
        <w:t xml:space="preserve"> 68/2015, 79/2015-испр.</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Закон о рачуноводству </w:t>
      </w:r>
      <w:r w:rsidRPr="006A76EA">
        <w:rPr>
          <w:rFonts w:ascii="Verdana" w:hAnsi="Verdana"/>
          <w:sz w:val="20"/>
          <w:szCs w:val="20"/>
          <w:lang w:val="sr-Cyrl-CS"/>
        </w:rPr>
        <w:t>(„Сл.гласник РС“, бр.</w:t>
      </w:r>
      <w:r w:rsidRPr="006A76EA">
        <w:rPr>
          <w:rFonts w:ascii="Verdana" w:hAnsi="Verdana"/>
          <w:sz w:val="20"/>
          <w:szCs w:val="20"/>
        </w:rPr>
        <w:t xml:space="preserve"> 62/2013</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rPr>
        <w:t xml:space="preserve">Закон о ревизији </w:t>
      </w:r>
      <w:r w:rsidRPr="006A76EA">
        <w:rPr>
          <w:rFonts w:ascii="Verdana" w:hAnsi="Verdana"/>
          <w:sz w:val="20"/>
          <w:szCs w:val="20"/>
          <w:lang w:val="sr-Cyrl-CS"/>
        </w:rPr>
        <w:t>(„Сл. гласник РС“, бр.</w:t>
      </w:r>
      <w:r w:rsidRPr="006A76EA">
        <w:rPr>
          <w:rFonts w:ascii="Verdana" w:hAnsi="Verdana"/>
          <w:sz w:val="20"/>
          <w:szCs w:val="20"/>
        </w:rPr>
        <w:t xml:space="preserve"> 62/2013</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пензијском и инвалидском осигурању („Сл.гласник РС“, бр. </w:t>
      </w:r>
      <w:r w:rsidRPr="006A76EA">
        <w:rPr>
          <w:rFonts w:ascii="Verdana" w:hAnsi="Verdana"/>
          <w:sz w:val="20"/>
          <w:szCs w:val="20"/>
        </w:rPr>
        <w:t>34/2003, 64/2004 – одлука УСРС, 84/2004 – др.закон, 85/2005, 101/2005 - др.закон, 63/2006 - одлука УСРС, 5/2009, 107/2009, 101/2010, 93/2012, 62/2013, 108/2013, 75/2014 и 142/2014)</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заштити података о личности </w:t>
      </w:r>
      <w:r w:rsidRPr="006A76EA">
        <w:rPr>
          <w:rFonts w:ascii="Verdana" w:hAnsi="Verdana"/>
          <w:sz w:val="20"/>
          <w:szCs w:val="20"/>
          <w:lang w:val="sr-Latn-CS"/>
        </w:rPr>
        <w:t xml:space="preserve">("Сл. глaсник РС", бр. </w:t>
      </w:r>
      <w:r w:rsidRPr="006A76EA">
        <w:rPr>
          <w:rFonts w:ascii="Verdana" w:hAnsi="Verdana"/>
          <w:iCs/>
          <w:sz w:val="20"/>
          <w:szCs w:val="20"/>
          <w:lang w:val="it-IT"/>
        </w:rPr>
        <w:t>97/08 oд 27.10.2008. гoдинe</w:t>
      </w:r>
      <w:r w:rsidRPr="006A76EA">
        <w:rPr>
          <w:rFonts w:ascii="Verdana" w:hAnsi="Verdana"/>
          <w:sz w:val="20"/>
          <w:szCs w:val="20"/>
          <w:lang w:val="sr-Latn-CS"/>
        </w:rPr>
        <w:t>,</w:t>
      </w:r>
      <w:r w:rsidRPr="006A76EA">
        <w:rPr>
          <w:rFonts w:ascii="Verdana" w:hAnsi="Verdana"/>
          <w:sz w:val="20"/>
          <w:szCs w:val="20"/>
          <w:lang w:val="it-IT"/>
        </w:rPr>
        <w:t xml:space="preserve"> 104/09 - др. </w:t>
      </w:r>
      <w:r w:rsidRPr="006A76EA">
        <w:rPr>
          <w:rFonts w:ascii="Verdana" w:hAnsi="Verdana"/>
          <w:sz w:val="20"/>
          <w:szCs w:val="20"/>
          <w:lang w:val="ru-RU"/>
        </w:rPr>
        <w:t>Зaкoн</w:t>
      </w:r>
      <w:r w:rsidRPr="006A76EA">
        <w:rPr>
          <w:rFonts w:ascii="Verdana" w:hAnsi="Verdana"/>
          <w:sz w:val="20"/>
          <w:szCs w:val="20"/>
        </w:rPr>
        <w:t xml:space="preserve"> 68/2012- o</w:t>
      </w:r>
      <w:r w:rsidRPr="006A76EA">
        <w:rPr>
          <w:rFonts w:ascii="Verdana" w:hAnsi="Verdana"/>
          <w:sz w:val="20"/>
          <w:szCs w:val="20"/>
          <w:lang w:val="sr-Latn-CS"/>
        </w:rPr>
        <w:t>длукa УС и 107/2012)</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Latn-CS"/>
        </w:rPr>
        <w:t>Зaкoн o aутoрскoм и срoдним прaвимa</w:t>
      </w:r>
      <w:r w:rsidRPr="006A76EA">
        <w:rPr>
          <w:rFonts w:ascii="Verdana" w:hAnsi="Verdana"/>
          <w:b/>
          <w:sz w:val="20"/>
          <w:szCs w:val="20"/>
        </w:rPr>
        <w:t xml:space="preserve"> </w:t>
      </w:r>
      <w:r w:rsidRPr="006A76EA">
        <w:rPr>
          <w:rFonts w:ascii="Verdana" w:hAnsi="Verdana"/>
          <w:sz w:val="20"/>
          <w:szCs w:val="20"/>
          <w:lang w:val="sr-Latn-CS"/>
        </w:rPr>
        <w:t>("Сл. глaсник РС", бр. 104/2009, 99/2011 и 119/2012)</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Latn-CS"/>
        </w:rPr>
        <w:t>Зaкoн o зaштити пoслoвнe тajнe ("Сл. глaсник РС", бр. 72/2011)</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Latn-CS"/>
        </w:rPr>
        <w:t>Зaкoн o тajнoсти пoдaтaкa</w:t>
      </w:r>
      <w:r w:rsidRPr="006A76EA">
        <w:rPr>
          <w:rFonts w:ascii="Verdana" w:hAnsi="Verdana"/>
          <w:b/>
          <w:sz w:val="20"/>
          <w:szCs w:val="20"/>
          <w:lang w:val="sr-Latn-CS"/>
        </w:rPr>
        <w:t xml:space="preserve"> </w:t>
      </w:r>
      <w:r w:rsidRPr="006A76EA">
        <w:rPr>
          <w:rFonts w:ascii="Verdana" w:hAnsi="Verdana"/>
          <w:sz w:val="20"/>
          <w:szCs w:val="20"/>
          <w:lang w:val="sr-Latn-CS"/>
        </w:rPr>
        <w:t>("Сл. глaсник РС", бр.104/2009)</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Latn-CS"/>
        </w:rPr>
        <w:t>Закон о информационој безбедности ("Сл. глaсник РС", бр.6/2016)</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rPr>
        <w:t>Закон о планирању и изградњи (</w:t>
      </w:r>
      <w:r w:rsidRPr="006A76EA">
        <w:rPr>
          <w:rFonts w:ascii="Verdana" w:hAnsi="Verdana"/>
          <w:sz w:val="20"/>
          <w:szCs w:val="20"/>
          <w:lang w:val="sr-Latn-CS"/>
        </w:rPr>
        <w:t>"Сл. глaсник РС", бр.</w:t>
      </w:r>
      <w:r w:rsidRPr="006A76EA">
        <w:rPr>
          <w:rFonts w:ascii="Verdana" w:hAnsi="Verdana"/>
          <w:sz w:val="20"/>
          <w:szCs w:val="20"/>
        </w:rPr>
        <w:t xml:space="preserve"> 72/2009, 81/2009-испр., 64/2010-одлука УС, 24/2011, 121/2012, 42/2013-одлука УС, 50/2013-одлука УС, 98/2013-одлука УС, 132/2014 и 145/2014)</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државном премеру и катастру </w:t>
      </w:r>
      <w:r w:rsidRPr="006A76EA">
        <w:rPr>
          <w:rFonts w:ascii="Verdana" w:hAnsi="Verdana"/>
          <w:sz w:val="20"/>
          <w:szCs w:val="20"/>
          <w:lang w:val="sr-Latn-CS"/>
        </w:rPr>
        <w:t xml:space="preserve">("Сл. глaсник РС", бр. </w:t>
      </w:r>
      <w:r w:rsidRPr="006A76EA">
        <w:rPr>
          <w:rFonts w:ascii="Verdana" w:hAnsi="Verdana"/>
          <w:sz w:val="20"/>
          <w:szCs w:val="20"/>
        </w:rPr>
        <w:t>79/2009, 18/2010, 65/2013, 15/2015-одлука УС и 96/2015</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финансирању локалне самоуправе </w:t>
      </w:r>
      <w:r w:rsidRPr="006A76EA">
        <w:rPr>
          <w:rFonts w:ascii="Verdana" w:hAnsi="Verdana"/>
          <w:sz w:val="20"/>
          <w:szCs w:val="20"/>
          <w:lang w:val="sr-Latn-CS"/>
        </w:rPr>
        <w:t xml:space="preserve">("Сл. глaсник РС", бр. </w:t>
      </w:r>
      <w:r w:rsidRPr="006A76EA">
        <w:rPr>
          <w:rFonts w:ascii="Verdana" w:hAnsi="Verdana"/>
          <w:sz w:val="20"/>
          <w:szCs w:val="20"/>
        </w:rPr>
        <w:t>62/2006, 47/2011, 93/2012, 99/2013-усклађени дин. износи, 125/2014- усклађени дин. износи и 95/2015-усклађени дин. износи</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осигурању </w:t>
      </w:r>
      <w:r w:rsidRPr="006A76EA">
        <w:rPr>
          <w:rFonts w:ascii="Verdana" w:hAnsi="Verdana"/>
          <w:sz w:val="20"/>
          <w:szCs w:val="20"/>
          <w:lang w:val="sr-Latn-CS"/>
        </w:rPr>
        <w:t xml:space="preserve">("Сл. глaсник РС", бр. </w:t>
      </w:r>
      <w:r w:rsidRPr="006A76EA">
        <w:rPr>
          <w:rFonts w:ascii="Verdana" w:hAnsi="Verdana"/>
          <w:sz w:val="20"/>
          <w:szCs w:val="20"/>
        </w:rPr>
        <w:t>139/2014</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обавезном осигурању у саобраћају </w:t>
      </w:r>
      <w:r w:rsidRPr="006A76EA">
        <w:rPr>
          <w:rFonts w:ascii="Verdana" w:hAnsi="Verdana"/>
          <w:noProof/>
          <w:sz w:val="20"/>
          <w:szCs w:val="20"/>
          <w:lang w:val="sr-Cyrl-CS"/>
        </w:rPr>
        <w:t>("Сл. гласник РС", бр. 51/2009, 78/2011, 101/2011, 93/2012 и 7/2013 - одлука УС)</w:t>
      </w:r>
      <w:r w:rsidR="003A316C">
        <w:rPr>
          <w:rFonts w:ascii="Verdana" w:hAnsi="Verdana"/>
          <w:noProof/>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rPr>
      </w:pPr>
      <w:r w:rsidRPr="006A76EA">
        <w:rPr>
          <w:rFonts w:ascii="Verdana" w:hAnsi="Verdana"/>
          <w:sz w:val="20"/>
          <w:szCs w:val="20"/>
        </w:rPr>
        <w:t xml:space="preserve">Закон о безбедности саобраћаја на путевима </w:t>
      </w:r>
      <w:r w:rsidRPr="006A76EA">
        <w:rPr>
          <w:rFonts w:ascii="Verdana" w:hAnsi="Verdana"/>
          <w:noProof/>
          <w:sz w:val="20"/>
          <w:szCs w:val="20"/>
          <w:lang w:val="sr-Cyrl-CS"/>
        </w:rPr>
        <w:t>("Сл. гласник РС", бр.</w:t>
      </w:r>
      <w:r w:rsidRPr="006A76EA">
        <w:rPr>
          <w:rFonts w:ascii="Verdana" w:hAnsi="Verdana"/>
          <w:sz w:val="20"/>
          <w:szCs w:val="20"/>
        </w:rPr>
        <w:t xml:space="preserve"> 41/2009, 53/2010, 101/2011, 32/2013 – одлука УС, 55/2014, 96/2015 – др. закон и 9/2016 – одлука УС)</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 о заштити од пожара </w:t>
      </w:r>
      <w:r w:rsidRPr="006A76EA">
        <w:rPr>
          <w:rFonts w:ascii="Verdana" w:hAnsi="Verdana"/>
          <w:sz w:val="20"/>
          <w:szCs w:val="20"/>
          <w:lang w:val="sr-Latn-CS"/>
        </w:rPr>
        <w:t xml:space="preserve">("Сл. глaсник РС", бр. </w:t>
      </w:r>
      <w:r w:rsidRPr="006A76EA">
        <w:rPr>
          <w:rFonts w:ascii="Verdana" w:hAnsi="Verdana"/>
          <w:sz w:val="20"/>
          <w:szCs w:val="20"/>
        </w:rPr>
        <w:t>111/2009 и 20/2015</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jc w:val="both"/>
        <w:rPr>
          <w:rFonts w:ascii="Verdana" w:hAnsi="Verdana"/>
          <w:sz w:val="20"/>
          <w:szCs w:val="20"/>
          <w:lang w:val="sr-Cyrl-CS"/>
        </w:rPr>
      </w:pPr>
      <w:r w:rsidRPr="006A76EA">
        <w:rPr>
          <w:rFonts w:ascii="Verdana" w:hAnsi="Verdana"/>
          <w:sz w:val="20"/>
          <w:szCs w:val="20"/>
          <w:lang w:val="sr-Cyrl-CS"/>
        </w:rPr>
        <w:t xml:space="preserve">Закона о безбедности и здрављу на раду </w:t>
      </w:r>
      <w:r w:rsidRPr="006A76EA">
        <w:rPr>
          <w:rFonts w:ascii="Verdana" w:hAnsi="Verdana"/>
          <w:sz w:val="20"/>
          <w:szCs w:val="20"/>
          <w:lang w:val="sr-Latn-CS"/>
        </w:rPr>
        <w:t xml:space="preserve">("Сл. глaсник РС", бр. </w:t>
      </w:r>
      <w:r w:rsidRPr="006A76EA">
        <w:rPr>
          <w:rFonts w:ascii="Verdana" w:hAnsi="Verdana"/>
          <w:sz w:val="20"/>
          <w:szCs w:val="20"/>
        </w:rPr>
        <w:t>101/2005 и 91/2015</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 xml:space="preserve">Закон о заштити животне средине </w:t>
      </w:r>
      <w:r w:rsidRPr="006A76EA">
        <w:rPr>
          <w:rFonts w:ascii="Verdana" w:hAnsi="Verdana"/>
          <w:noProof/>
          <w:sz w:val="20"/>
          <w:szCs w:val="20"/>
          <w:lang w:val="sr-Cyrl-CS"/>
        </w:rPr>
        <w:t>("Сл. гласник РС", бр. 135/2004, 36/2009, 36/2009 - др. закон, 72/2009 - др. закон, 43/2011 - одлука УС и 14/2016)</w:t>
      </w:r>
      <w:r w:rsidR="003A316C">
        <w:rPr>
          <w:rFonts w:ascii="Verdana" w:hAnsi="Verdana"/>
          <w:noProof/>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Закон о спречавању прања новца и финансирања тероризма („Сл.гласник РС“, бр. 20/2009, 72/2009, 91/2010 и 139/2014)</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 xml:space="preserve">Закон о оглашавању </w:t>
      </w:r>
      <w:r w:rsidRPr="006A76EA">
        <w:rPr>
          <w:rFonts w:ascii="Verdana" w:hAnsi="Verdana"/>
          <w:sz w:val="20"/>
          <w:szCs w:val="20"/>
          <w:lang w:val="sr-Latn-CS"/>
        </w:rPr>
        <w:t xml:space="preserve">("Сл. глaсник РС", бр. </w:t>
      </w:r>
      <w:r w:rsidRPr="006A76EA">
        <w:rPr>
          <w:rFonts w:ascii="Verdana" w:hAnsi="Verdana"/>
          <w:sz w:val="20"/>
          <w:szCs w:val="20"/>
        </w:rPr>
        <w:t>6/2016</w:t>
      </w:r>
      <w:r w:rsidRPr="006A76EA">
        <w:rPr>
          <w:rFonts w:ascii="Verdana" w:hAnsi="Verdana"/>
          <w:sz w:val="20"/>
          <w:szCs w:val="20"/>
          <w:lang w:val="sr-Latn-CS"/>
        </w:rPr>
        <w:t>)</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 xml:space="preserve">Закон о електронским медијима </w:t>
      </w:r>
      <w:r w:rsidRPr="006A76EA">
        <w:rPr>
          <w:rFonts w:ascii="Verdana" w:hAnsi="Verdana"/>
          <w:sz w:val="20"/>
          <w:szCs w:val="20"/>
          <w:lang w:val="sr-Latn-CS"/>
        </w:rPr>
        <w:t>("Сл. глaсник РС", бр.</w:t>
      </w:r>
      <w:r w:rsidRPr="006A76EA">
        <w:rPr>
          <w:rFonts w:ascii="Verdana" w:hAnsi="Verdana"/>
          <w:sz w:val="20"/>
          <w:szCs w:val="20"/>
        </w:rPr>
        <w:t xml:space="preserve"> 83/2014 и</w:t>
      </w:r>
      <w:r w:rsidRPr="006A76EA">
        <w:rPr>
          <w:rFonts w:ascii="Verdana" w:hAnsi="Verdana"/>
          <w:sz w:val="20"/>
          <w:szCs w:val="20"/>
          <w:lang w:val="sr-Latn-CS"/>
        </w:rPr>
        <w:t xml:space="preserve"> </w:t>
      </w:r>
      <w:r w:rsidRPr="006A76EA">
        <w:rPr>
          <w:rFonts w:ascii="Verdana" w:hAnsi="Verdana"/>
          <w:sz w:val="20"/>
          <w:szCs w:val="20"/>
        </w:rPr>
        <w:t>6/2016-др.закон</w:t>
      </w:r>
      <w:r w:rsidRPr="006A76EA">
        <w:rPr>
          <w:rFonts w:ascii="Verdana" w:hAnsi="Verdana"/>
          <w:sz w:val="20"/>
          <w:szCs w:val="20"/>
          <w:lang w:val="sr-Latn-CS"/>
        </w:rPr>
        <w:t>)</w:t>
      </w:r>
      <w:r w:rsidR="003A316C">
        <w:rPr>
          <w:rFonts w:ascii="Verdana" w:hAnsi="Verdana"/>
          <w:sz w:val="20"/>
          <w:szCs w:val="20"/>
        </w:rPr>
        <w:t>.</w:t>
      </w:r>
    </w:p>
    <w:p w:rsidR="006453DD" w:rsidRDefault="006453DD" w:rsidP="00FA6B79">
      <w:pPr>
        <w:jc w:val="both"/>
        <w:rPr>
          <w:rFonts w:ascii="Verdana" w:hAnsi="Verdana"/>
          <w:sz w:val="20"/>
          <w:szCs w:val="20"/>
          <w:u w:val="single"/>
          <w:lang w:val="sr-Cyrl-CS"/>
        </w:rPr>
      </w:pPr>
    </w:p>
    <w:p w:rsidR="003B5D10" w:rsidRDefault="003B5D10" w:rsidP="00FA6B79">
      <w:pPr>
        <w:jc w:val="both"/>
        <w:rPr>
          <w:rFonts w:ascii="Verdana" w:hAnsi="Verdana"/>
          <w:sz w:val="20"/>
          <w:szCs w:val="20"/>
          <w:u w:val="single"/>
          <w:lang w:val="sr-Cyrl-CS"/>
        </w:rPr>
      </w:pPr>
    </w:p>
    <w:p w:rsidR="003B5D10" w:rsidRPr="006A76EA" w:rsidRDefault="003B5D10" w:rsidP="00FA6B79">
      <w:pPr>
        <w:jc w:val="both"/>
        <w:rPr>
          <w:rFonts w:ascii="Verdana" w:hAnsi="Verdana"/>
          <w:sz w:val="20"/>
          <w:szCs w:val="20"/>
          <w:u w:val="single"/>
          <w:lang w:val="sr-Cyrl-CS"/>
        </w:rPr>
      </w:pPr>
    </w:p>
    <w:p w:rsidR="006453DD" w:rsidRPr="006A76EA" w:rsidRDefault="006453DD" w:rsidP="00FA6B79">
      <w:pPr>
        <w:jc w:val="both"/>
        <w:rPr>
          <w:rFonts w:ascii="Verdana" w:hAnsi="Verdana"/>
          <w:sz w:val="20"/>
          <w:szCs w:val="20"/>
          <w:lang w:val="sr-Cyrl-CS"/>
        </w:rPr>
      </w:pPr>
      <w:r w:rsidRPr="006A76EA">
        <w:rPr>
          <w:rFonts w:ascii="Verdana" w:hAnsi="Verdana"/>
          <w:sz w:val="20"/>
          <w:szCs w:val="20"/>
          <w:u w:val="single"/>
        </w:rPr>
        <w:lastRenderedPageBreak/>
        <w:t>Основна подзаконска акта и стандарди:</w:t>
      </w:r>
      <w:r w:rsidRPr="006A76EA">
        <w:rPr>
          <w:rFonts w:ascii="Verdana" w:hAnsi="Verdana"/>
          <w:sz w:val="20"/>
          <w:szCs w:val="20"/>
        </w:rPr>
        <w:t xml:space="preserve"> </w:t>
      </w:r>
    </w:p>
    <w:p w:rsidR="006453DD" w:rsidRPr="006A76EA" w:rsidRDefault="006453DD" w:rsidP="00FA6B79">
      <w:pPr>
        <w:ind w:left="720"/>
        <w:jc w:val="both"/>
        <w:rPr>
          <w:rFonts w:ascii="Verdana" w:hAnsi="Verdana"/>
          <w:sz w:val="20"/>
          <w:szCs w:val="20"/>
          <w:lang w:val="sr-Cyrl-CS"/>
        </w:rPr>
      </w:pP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Одлука о изменама оснивачког акта Државне лутрије Србије </w:t>
      </w:r>
      <w:r w:rsidRPr="006A76EA">
        <w:rPr>
          <w:rFonts w:ascii="Verdana" w:hAnsi="Verdana"/>
          <w:sz w:val="20"/>
          <w:szCs w:val="20"/>
          <w:lang w:val="sr-Cyrl-CS"/>
        </w:rPr>
        <w:t>(</w:t>
      </w:r>
      <w:r w:rsidR="00181F6F" w:rsidRPr="006A76EA">
        <w:rPr>
          <w:rFonts w:ascii="Verdana" w:hAnsi="Verdana"/>
          <w:sz w:val="20"/>
          <w:szCs w:val="20"/>
        </w:rPr>
        <w:t>„</w:t>
      </w:r>
      <w:r w:rsidRPr="006A76EA">
        <w:rPr>
          <w:rFonts w:ascii="Verdana" w:hAnsi="Verdana"/>
          <w:sz w:val="20"/>
          <w:szCs w:val="20"/>
          <w:lang w:val="sr-Cyrl-CS"/>
        </w:rPr>
        <w:t>Сл. гласник РС</w:t>
      </w:r>
      <w:r w:rsidRPr="006A76EA">
        <w:rPr>
          <w:rFonts w:ascii="Verdana" w:hAnsi="Verdana"/>
          <w:sz w:val="20"/>
          <w:szCs w:val="20"/>
        </w:rPr>
        <w:t>“ бр. 55/2012)</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Уредб</w:t>
      </w:r>
      <w:r w:rsidR="00DF0301">
        <w:rPr>
          <w:rFonts w:ascii="Verdana" w:hAnsi="Verdana"/>
          <w:sz w:val="20"/>
          <w:szCs w:val="20"/>
        </w:rPr>
        <w:t>а</w:t>
      </w:r>
      <w:r w:rsidRPr="006A76EA">
        <w:rPr>
          <w:rFonts w:ascii="Verdana" w:hAnsi="Verdana"/>
          <w:sz w:val="20"/>
          <w:szCs w:val="20"/>
        </w:rPr>
        <w:t xml:space="preserve"> о поступку за прибављање сагласности за ново запошљавање и  додатно радно ангажовање код корисника јавних средстава</w:t>
      </w:r>
      <w:r w:rsidRPr="006A76EA">
        <w:rPr>
          <w:rFonts w:ascii="Verdana" w:hAnsi="Verdana"/>
          <w:sz w:val="20"/>
          <w:szCs w:val="20"/>
          <w:lang w:val="sr-Cyrl-CS"/>
        </w:rPr>
        <w:t xml:space="preserve"> („Сл. гласник РС“, бр.</w:t>
      </w:r>
      <w:r w:rsidRPr="006A76EA">
        <w:rPr>
          <w:rFonts w:ascii="Verdana" w:hAnsi="Verdana"/>
          <w:sz w:val="20"/>
          <w:szCs w:val="20"/>
        </w:rPr>
        <w:t xml:space="preserve"> 113/2013, 21/2014, 66/2014, 118/2014, 22/2015 и 59/2015</w:t>
      </w:r>
      <w:r w:rsidRPr="006A76EA">
        <w:rPr>
          <w:rFonts w:ascii="Verdana" w:hAnsi="Verdana"/>
          <w:sz w:val="20"/>
          <w:szCs w:val="20"/>
          <w:lang w:val="sr-Cyrl-CS"/>
        </w:rPr>
        <w:t>)</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Одлука о максималном броју запослених на неодређено време у систему државних органа, систему јавних служби, систему аутономне покрајине и систему локалне самоуправе („Сл. гласник РС“, бр. 101/2015, 114/2015, 10/2016 и 22/2016)</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Уредба о начину и контроли обрачуна и исплате зарада у јавним предузећима („Сл. гласник РС“, бр. 27/2014)</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Уредба о условима и начину ангажовања оператера за приређивање класичних игара на срећу и агената за продају срећака </w:t>
      </w:r>
      <w:r w:rsidRPr="006A76EA">
        <w:rPr>
          <w:rFonts w:ascii="Verdana" w:hAnsi="Verdana"/>
          <w:sz w:val="20"/>
          <w:szCs w:val="20"/>
          <w:lang w:val="sr-Cyrl-CS"/>
        </w:rPr>
        <w:t>(</w:t>
      </w:r>
      <w:r w:rsidR="00181F6F" w:rsidRPr="006A76EA">
        <w:rPr>
          <w:rFonts w:ascii="Verdana" w:hAnsi="Verdana"/>
          <w:sz w:val="20"/>
          <w:szCs w:val="20"/>
        </w:rPr>
        <w:t>„</w:t>
      </w:r>
      <w:r w:rsidRPr="006A76EA">
        <w:rPr>
          <w:rFonts w:ascii="Verdana" w:hAnsi="Verdana"/>
          <w:sz w:val="20"/>
          <w:szCs w:val="20"/>
          <w:lang w:val="sr-Cyrl-CS"/>
        </w:rPr>
        <w:t>'Сл. гласник РС</w:t>
      </w:r>
      <w:r w:rsidRPr="006A76EA">
        <w:rPr>
          <w:rFonts w:ascii="Verdana" w:hAnsi="Verdana"/>
          <w:sz w:val="20"/>
          <w:szCs w:val="20"/>
        </w:rPr>
        <w:t>“ бр. 128/2004, 91/2010 и 13/2011)</w:t>
      </w:r>
      <w:r w:rsidR="003A316C">
        <w:rPr>
          <w:rFonts w:ascii="Verdana" w:hAnsi="Verdana"/>
          <w:sz w:val="20"/>
          <w:szCs w:val="20"/>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 xml:space="preserve">Уредба о категоријама регистратурског материјала са роковима чувања </w:t>
      </w:r>
      <w:r w:rsidRPr="006A76EA">
        <w:rPr>
          <w:rFonts w:ascii="Verdana" w:hAnsi="Verdana"/>
          <w:sz w:val="20"/>
          <w:szCs w:val="20"/>
          <w:lang w:val="sr-Cyrl-CS"/>
        </w:rPr>
        <w:t>(„Сл. гласник РС“, бр. 44/93)</w:t>
      </w:r>
      <w:r w:rsidR="003A316C">
        <w:rPr>
          <w:rFonts w:ascii="Verdana" w:hAnsi="Verdana"/>
          <w:sz w:val="20"/>
          <w:szCs w:val="20"/>
          <w:lang w:val="sr-Cyrl-CS"/>
        </w:rPr>
        <w:t>;</w:t>
      </w: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rPr>
        <w:t>Акти органа локалне самоуправе о градским комуналним таксама и постављању киоска</w:t>
      </w:r>
      <w:r w:rsidR="003A316C">
        <w:rPr>
          <w:rFonts w:ascii="Verdana" w:hAnsi="Verdana"/>
          <w:sz w:val="20"/>
          <w:szCs w:val="20"/>
        </w:rPr>
        <w:t>;</w:t>
      </w:r>
    </w:p>
    <w:p w:rsidR="00BE48E4" w:rsidRPr="002C380D" w:rsidRDefault="00BE48E4" w:rsidP="00FA6B79">
      <w:pPr>
        <w:numPr>
          <w:ilvl w:val="0"/>
          <w:numId w:val="33"/>
        </w:numPr>
        <w:tabs>
          <w:tab w:val="num" w:pos="284"/>
        </w:tabs>
        <w:suppressAutoHyphens w:val="0"/>
        <w:ind w:left="284" w:hanging="284"/>
        <w:jc w:val="both"/>
        <w:rPr>
          <w:rFonts w:ascii="Verdana" w:hAnsi="Verdana"/>
          <w:sz w:val="20"/>
          <w:szCs w:val="20"/>
          <w:lang w:val="sr-Cyrl-CS"/>
        </w:rPr>
      </w:pPr>
      <w:r>
        <w:rPr>
          <w:rFonts w:ascii="Verdana" w:hAnsi="Verdana"/>
          <w:sz w:val="20"/>
          <w:szCs w:val="20"/>
        </w:rPr>
        <w:t xml:space="preserve">Правилник о обрасцима тромесечних извештаја о реализацији годишњег, односно трогодишњег програма пословања јавних предузећа </w:t>
      </w:r>
      <w:r w:rsidRPr="006A76EA">
        <w:rPr>
          <w:rFonts w:ascii="Verdana" w:hAnsi="Verdana"/>
          <w:sz w:val="20"/>
          <w:szCs w:val="20"/>
          <w:lang w:val="sr-Latn-CS"/>
        </w:rPr>
        <w:t>(</w:t>
      </w:r>
      <w:r w:rsidR="00181F6F" w:rsidRPr="006A76EA">
        <w:rPr>
          <w:rFonts w:ascii="Verdana" w:hAnsi="Verdana"/>
          <w:sz w:val="20"/>
          <w:szCs w:val="20"/>
        </w:rPr>
        <w:t>„</w:t>
      </w:r>
      <w:r w:rsidRPr="006A76EA">
        <w:rPr>
          <w:rFonts w:ascii="Verdana" w:hAnsi="Verdana"/>
          <w:sz w:val="20"/>
          <w:szCs w:val="20"/>
          <w:lang w:val="sr-Latn-CS"/>
        </w:rPr>
        <w:t xml:space="preserve">Сл. глaсник РС", бр. </w:t>
      </w:r>
      <w:r>
        <w:rPr>
          <w:rFonts w:ascii="Verdana" w:hAnsi="Verdana"/>
          <w:sz w:val="20"/>
          <w:szCs w:val="20"/>
        </w:rPr>
        <w:t>3</w:t>
      </w:r>
      <w:r w:rsidRPr="006A76EA">
        <w:rPr>
          <w:rFonts w:ascii="Verdana" w:hAnsi="Verdana"/>
          <w:sz w:val="20"/>
          <w:szCs w:val="20"/>
        </w:rPr>
        <w:t>6/2016</w:t>
      </w:r>
      <w:r w:rsidRPr="006A76EA">
        <w:rPr>
          <w:rFonts w:ascii="Verdana" w:hAnsi="Verdana"/>
          <w:sz w:val="20"/>
          <w:szCs w:val="20"/>
          <w:lang w:val="sr-Latn-CS"/>
        </w:rPr>
        <w:t>)</w:t>
      </w:r>
      <w:r>
        <w:rPr>
          <w:rFonts w:ascii="Verdana" w:hAnsi="Verdana"/>
          <w:sz w:val="20"/>
          <w:szCs w:val="20"/>
        </w:rPr>
        <w:t>;</w:t>
      </w:r>
    </w:p>
    <w:p w:rsidR="00BE48E4" w:rsidRPr="006A76EA" w:rsidRDefault="00BE48E4" w:rsidP="00FA6B79">
      <w:pPr>
        <w:numPr>
          <w:ilvl w:val="0"/>
          <w:numId w:val="33"/>
        </w:numPr>
        <w:tabs>
          <w:tab w:val="num" w:pos="284"/>
        </w:tabs>
        <w:suppressAutoHyphens w:val="0"/>
        <w:ind w:left="284" w:hanging="284"/>
        <w:jc w:val="both"/>
        <w:rPr>
          <w:rFonts w:ascii="Verdana" w:hAnsi="Verdana"/>
          <w:sz w:val="20"/>
          <w:szCs w:val="20"/>
          <w:lang w:val="sr-Cyrl-CS"/>
        </w:rPr>
      </w:pPr>
      <w:r>
        <w:rPr>
          <w:rFonts w:ascii="Verdana" w:hAnsi="Verdana"/>
          <w:sz w:val="20"/>
          <w:szCs w:val="20"/>
        </w:rPr>
        <w:t>Упутство о начину достављања образаца тромесечних извештаја о реализацији годишњег, односно трогодишњег програма пословања јавних предузећа број 110-00-72/2016-09 од 11.04.2016. године;</w:t>
      </w:r>
    </w:p>
    <w:p w:rsidR="006453DD" w:rsidRPr="006A76EA" w:rsidRDefault="006453DD" w:rsidP="00FA6B79">
      <w:pPr>
        <w:numPr>
          <w:ilvl w:val="0"/>
          <w:numId w:val="33"/>
        </w:numPr>
        <w:tabs>
          <w:tab w:val="left" w:pos="284"/>
        </w:tabs>
        <w:suppressAutoHyphens w:val="0"/>
        <w:jc w:val="both"/>
        <w:rPr>
          <w:rFonts w:ascii="Verdana" w:hAnsi="Verdana"/>
          <w:sz w:val="20"/>
          <w:szCs w:val="20"/>
          <w:lang w:val="sr-Cyrl-CS"/>
        </w:rPr>
      </w:pPr>
      <w:r w:rsidRPr="006A76EA">
        <w:rPr>
          <w:rFonts w:ascii="Verdana" w:hAnsi="Verdana"/>
          <w:sz w:val="20"/>
          <w:szCs w:val="20"/>
        </w:rPr>
        <w:t xml:space="preserve">Колективни уговор код Послодавца </w:t>
      </w:r>
      <w:r w:rsidR="00B55EA1">
        <w:rPr>
          <w:rFonts w:ascii="Verdana" w:hAnsi="Verdana"/>
          <w:sz w:val="20"/>
          <w:szCs w:val="20"/>
        </w:rPr>
        <w:t>„</w:t>
      </w:r>
      <w:r w:rsidRPr="006A76EA">
        <w:rPr>
          <w:rFonts w:ascii="Verdana" w:hAnsi="Verdana"/>
          <w:sz w:val="20"/>
          <w:szCs w:val="20"/>
        </w:rPr>
        <w:t>Државне лутрије Србије</w:t>
      </w:r>
      <w:r w:rsidR="00B55EA1">
        <w:rPr>
          <w:rFonts w:ascii="Verdana" w:hAnsi="Verdana"/>
          <w:sz w:val="20"/>
          <w:szCs w:val="20"/>
        </w:rPr>
        <w:t>“ д.о.о. Београд</w:t>
      </w:r>
      <w:r w:rsidRPr="006A76EA">
        <w:rPr>
          <w:rFonts w:ascii="Verdana" w:hAnsi="Verdana"/>
          <w:sz w:val="20"/>
          <w:szCs w:val="20"/>
        </w:rPr>
        <w:t>-пречишћени текст број 2435 од 08.06.2015. годин</w:t>
      </w:r>
      <w:r w:rsidRPr="006A76EA">
        <w:rPr>
          <w:rFonts w:ascii="Verdana" w:hAnsi="Verdana"/>
          <w:sz w:val="20"/>
          <w:szCs w:val="20"/>
          <w:lang w:val="sr-Cyrl-CS"/>
        </w:rPr>
        <w:t>е</w:t>
      </w:r>
      <w:r w:rsidR="003A316C">
        <w:rPr>
          <w:rFonts w:ascii="Verdana" w:hAnsi="Verdana"/>
          <w:sz w:val="20"/>
          <w:szCs w:val="20"/>
          <w:lang w:val="sr-Cyrl-CS"/>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Комплетни МСФИ/МРС (ИАС)</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Међународни стандарди за професионалну праксу интерне ревизије</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Приручници за интерну ревизију</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Књиге Glaim-a за Certified Internal Auditors при Институту за интерну ревизију</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Internal Auditing Guidelines, recommendations of Internal Auditing for Lottery Operations</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ISO 9001-Систем менаџмента квалитетом</w:t>
      </w:r>
      <w:r w:rsidR="003A316C">
        <w:rPr>
          <w:rFonts w:ascii="Verdana" w:hAnsi="Verdana"/>
          <w:sz w:val="20"/>
          <w:szCs w:val="20"/>
        </w:rPr>
        <w:t>;</w:t>
      </w:r>
    </w:p>
    <w:p w:rsidR="006453DD" w:rsidRPr="006A76EA" w:rsidRDefault="006453DD" w:rsidP="00FA6B79">
      <w:pPr>
        <w:numPr>
          <w:ilvl w:val="0"/>
          <w:numId w:val="34"/>
        </w:numPr>
        <w:tabs>
          <w:tab w:val="left" w:pos="284"/>
        </w:tabs>
        <w:suppressAutoHyphens w:val="0"/>
        <w:jc w:val="both"/>
        <w:rPr>
          <w:rFonts w:ascii="Verdana" w:hAnsi="Verdana"/>
          <w:sz w:val="20"/>
          <w:szCs w:val="20"/>
          <w:lang w:val="sr-Cyrl-CS"/>
        </w:rPr>
      </w:pPr>
      <w:r w:rsidRPr="006A76EA">
        <w:rPr>
          <w:rFonts w:ascii="Verdana" w:hAnsi="Verdana"/>
          <w:sz w:val="20"/>
          <w:szCs w:val="20"/>
        </w:rPr>
        <w:t>ISO 27001-Систем менаџмента безбедношћу информација</w:t>
      </w:r>
      <w:r w:rsidR="003A316C">
        <w:rPr>
          <w:rFonts w:ascii="Verdana" w:hAnsi="Verdana"/>
          <w:sz w:val="20"/>
          <w:szCs w:val="20"/>
        </w:rPr>
        <w:t>.</w:t>
      </w:r>
    </w:p>
    <w:p w:rsidR="006453DD" w:rsidRPr="006A76EA" w:rsidRDefault="006453DD" w:rsidP="00FA6B79">
      <w:pPr>
        <w:tabs>
          <w:tab w:val="left" w:pos="284"/>
        </w:tabs>
        <w:jc w:val="both"/>
        <w:rPr>
          <w:rFonts w:ascii="Verdana" w:hAnsi="Verdana"/>
          <w:sz w:val="20"/>
          <w:szCs w:val="20"/>
          <w:lang w:val="sr-Cyrl-CS"/>
        </w:rPr>
      </w:pPr>
    </w:p>
    <w:p w:rsidR="006453DD" w:rsidRPr="006A76EA" w:rsidRDefault="006453DD" w:rsidP="00FA6B79">
      <w:pPr>
        <w:tabs>
          <w:tab w:val="left" w:pos="284"/>
        </w:tabs>
        <w:jc w:val="both"/>
        <w:rPr>
          <w:rFonts w:ascii="Verdana" w:hAnsi="Verdana"/>
          <w:sz w:val="20"/>
          <w:szCs w:val="20"/>
          <w:lang w:val="sr-Cyrl-CS"/>
        </w:rPr>
      </w:pPr>
      <w:r w:rsidRPr="006A76EA">
        <w:rPr>
          <w:rFonts w:ascii="Verdana" w:hAnsi="Verdana"/>
          <w:sz w:val="20"/>
          <w:szCs w:val="20"/>
          <w:lang w:val="sr-Cyrl-CS"/>
        </w:rPr>
        <w:t>Друштво примењује у раду и друге подзаконске акте на основу основних и других закона.</w:t>
      </w:r>
    </w:p>
    <w:p w:rsidR="006453DD" w:rsidRPr="006A76EA" w:rsidRDefault="006453DD" w:rsidP="00FA6B79">
      <w:pPr>
        <w:jc w:val="both"/>
        <w:rPr>
          <w:rFonts w:ascii="Verdana" w:hAnsi="Verdana"/>
          <w:sz w:val="20"/>
          <w:szCs w:val="20"/>
          <w:lang w:val="sr-Cyrl-CS"/>
        </w:rPr>
      </w:pPr>
    </w:p>
    <w:p w:rsidR="006453DD" w:rsidRPr="006A76EA" w:rsidRDefault="006453DD" w:rsidP="00FA6B79">
      <w:pPr>
        <w:jc w:val="both"/>
        <w:rPr>
          <w:rFonts w:ascii="Verdana" w:hAnsi="Verdana"/>
          <w:sz w:val="20"/>
          <w:szCs w:val="20"/>
          <w:u w:val="single"/>
          <w:lang w:val="sr-Cyrl-CS"/>
        </w:rPr>
      </w:pPr>
      <w:r w:rsidRPr="006A76EA">
        <w:rPr>
          <w:rFonts w:ascii="Verdana" w:hAnsi="Verdana"/>
          <w:sz w:val="20"/>
          <w:szCs w:val="20"/>
          <w:u w:val="single"/>
          <w:lang w:val="sr-Cyrl-CS"/>
        </w:rPr>
        <w:t xml:space="preserve">Правила игара на срећу које приређује </w:t>
      </w:r>
      <w:r w:rsidR="00B55EA1">
        <w:rPr>
          <w:rFonts w:ascii="Verdana" w:hAnsi="Verdana"/>
          <w:sz w:val="20"/>
          <w:szCs w:val="20"/>
          <w:u w:val="single"/>
          <w:lang w:val="sr-Cyrl-CS"/>
        </w:rPr>
        <w:t>„</w:t>
      </w:r>
      <w:r w:rsidRPr="006A76EA">
        <w:rPr>
          <w:rFonts w:ascii="Verdana" w:hAnsi="Verdana"/>
          <w:sz w:val="20"/>
          <w:szCs w:val="20"/>
          <w:u w:val="single"/>
          <w:lang w:val="sr-Cyrl-CS"/>
        </w:rPr>
        <w:t>Државна лутрија Србије</w:t>
      </w:r>
      <w:r w:rsidR="00B55EA1">
        <w:rPr>
          <w:rFonts w:ascii="Verdana" w:hAnsi="Verdana"/>
          <w:sz w:val="20"/>
          <w:szCs w:val="20"/>
          <w:u w:val="single"/>
          <w:lang w:val="sr-Cyrl-CS"/>
        </w:rPr>
        <w:t>“ д.о.о. Београд</w:t>
      </w:r>
      <w:r w:rsidRPr="006A76EA">
        <w:rPr>
          <w:rFonts w:ascii="Verdana" w:hAnsi="Verdana"/>
          <w:sz w:val="20"/>
          <w:szCs w:val="20"/>
          <w:u w:val="single"/>
          <w:lang w:val="sr-Cyrl-CS"/>
        </w:rPr>
        <w:t>:</w:t>
      </w:r>
    </w:p>
    <w:p w:rsidR="006453DD" w:rsidRPr="006A76EA" w:rsidRDefault="006453DD" w:rsidP="00FA6B79">
      <w:pPr>
        <w:jc w:val="both"/>
        <w:rPr>
          <w:rFonts w:ascii="Verdana" w:hAnsi="Verdana"/>
          <w:sz w:val="20"/>
          <w:szCs w:val="20"/>
          <w:lang w:val="sr-Cyrl-CS"/>
        </w:rPr>
      </w:pPr>
    </w:p>
    <w:p w:rsidR="006453DD" w:rsidRPr="00167940" w:rsidRDefault="006453DD" w:rsidP="00FA6B79">
      <w:pPr>
        <w:ind w:left="284"/>
        <w:jc w:val="both"/>
        <w:rPr>
          <w:rFonts w:ascii="Verdana" w:hAnsi="Verdana"/>
          <w:bCs/>
          <w:sz w:val="20"/>
          <w:szCs w:val="20"/>
        </w:rPr>
      </w:pPr>
      <w:r w:rsidRPr="006A76EA">
        <w:rPr>
          <w:rFonts w:ascii="Verdana" w:hAnsi="Verdana"/>
          <w:sz w:val="20"/>
          <w:szCs w:val="20"/>
          <w:lang w:val="sr-Cyrl-CS"/>
        </w:rPr>
        <w:t>-</w:t>
      </w:r>
      <w:r w:rsidRPr="006A76EA">
        <w:rPr>
          <w:rFonts w:ascii="Verdana" w:hAnsi="Verdana" w:cs="Times New Roman"/>
          <w:bCs/>
          <w:sz w:val="20"/>
          <w:szCs w:val="20"/>
          <w:lang w:val="sr-Cyrl-CS"/>
        </w:rPr>
        <w:t xml:space="preserve">Правила игрe на срећу </w:t>
      </w:r>
      <w:r w:rsidR="00181F6F">
        <w:rPr>
          <w:rFonts w:ascii="Verdana" w:hAnsi="Verdana" w:cs="Times New Roman"/>
          <w:bCs/>
          <w:sz w:val="20"/>
          <w:szCs w:val="20"/>
          <w:lang w:val="sr-Cyrl-CS"/>
        </w:rPr>
        <w:t>„</w:t>
      </w:r>
      <w:r w:rsidRPr="006A76EA">
        <w:rPr>
          <w:rFonts w:ascii="Verdana" w:hAnsi="Verdana" w:cs="Times New Roman"/>
          <w:bCs/>
          <w:sz w:val="20"/>
          <w:szCs w:val="20"/>
          <w:lang w:val="sr-Cyrl-CS"/>
        </w:rPr>
        <w:t>Лото 7 од 39 бројева</w:t>
      </w:r>
      <w:r w:rsidR="00181F6F">
        <w:rPr>
          <w:rFonts w:ascii="Verdana" w:hAnsi="Verdana" w:cs="Times New Roman"/>
          <w:bCs/>
          <w:sz w:val="20"/>
          <w:szCs w:val="20"/>
          <w:lang w:val="sr-Cyrl-CS"/>
        </w:rPr>
        <w:t>“</w:t>
      </w:r>
      <w:r w:rsidRPr="006A76EA">
        <w:rPr>
          <w:rFonts w:ascii="Verdana" w:hAnsi="Verdana" w:cs="Times New Roman"/>
          <w:bCs/>
          <w:sz w:val="20"/>
          <w:szCs w:val="20"/>
          <w:lang w:val="sr-Cyrl-CS"/>
        </w:rPr>
        <w:t xml:space="preserve"> </w:t>
      </w:r>
      <w:r w:rsidRPr="006A76EA">
        <w:rPr>
          <w:rFonts w:ascii="Verdana" w:hAnsi="Verdana"/>
          <w:bCs/>
          <w:sz w:val="20"/>
          <w:szCs w:val="20"/>
          <w:lang w:val="sr-Cyrl-CS"/>
        </w:rPr>
        <w:t>са изменама и допунама</w:t>
      </w:r>
      <w:r w:rsidRPr="006A76EA">
        <w:rPr>
          <w:rFonts w:ascii="Verdana" w:hAnsi="Verdana"/>
          <w:bCs/>
          <w:sz w:val="20"/>
          <w:szCs w:val="20"/>
          <w:lang w:val="sr-Latn-CS"/>
        </w:rPr>
        <w:t xml:space="preserve"> Правила игре </w:t>
      </w:r>
      <w:r w:rsidR="00DF0301">
        <w:rPr>
          <w:rFonts w:ascii="Verdana" w:hAnsi="Verdana"/>
          <w:bCs/>
          <w:sz w:val="20"/>
          <w:szCs w:val="20"/>
        </w:rPr>
        <w:t>„</w:t>
      </w:r>
      <w:r w:rsidRPr="006A76EA">
        <w:rPr>
          <w:rFonts w:ascii="Verdana" w:hAnsi="Verdana"/>
          <w:bCs/>
          <w:sz w:val="20"/>
          <w:szCs w:val="20"/>
          <w:lang w:val="sr-Latn-CS"/>
        </w:rPr>
        <w:t>Лото 7 од 39 бројева</w:t>
      </w:r>
      <w:r w:rsidR="00DF0301">
        <w:rPr>
          <w:rFonts w:ascii="Verdana" w:hAnsi="Verdana"/>
          <w:bCs/>
          <w:sz w:val="20"/>
          <w:szCs w:val="20"/>
        </w:rPr>
        <w:t>“</w:t>
      </w:r>
      <w:r w:rsidRPr="006A76EA">
        <w:rPr>
          <w:rFonts w:ascii="Verdana" w:hAnsi="Verdana" w:cs="Times New Roman"/>
          <w:bCs/>
          <w:sz w:val="20"/>
          <w:szCs w:val="20"/>
          <w:lang w:val="sr-Cyrl-CS"/>
        </w:rPr>
        <w:t xml:space="preserve"> на која је дата сагласност Министра финансија број 436-02-00054/2004-02 од 3</w:t>
      </w:r>
      <w:r w:rsidRPr="006A76EA">
        <w:rPr>
          <w:rFonts w:ascii="Verdana" w:hAnsi="Verdana" w:cs="Times New Roman"/>
          <w:bCs/>
          <w:sz w:val="20"/>
          <w:szCs w:val="20"/>
        </w:rPr>
        <w:t>0</w:t>
      </w:r>
      <w:r w:rsidRPr="006A76EA">
        <w:rPr>
          <w:rFonts w:ascii="Verdana" w:hAnsi="Verdana" w:cs="Times New Roman"/>
          <w:bCs/>
          <w:sz w:val="20"/>
          <w:szCs w:val="20"/>
          <w:lang w:val="sr-Cyrl-CS"/>
        </w:rPr>
        <w:t>.12.2004. године и</w:t>
      </w:r>
      <w:r w:rsidRPr="006A76EA">
        <w:rPr>
          <w:rFonts w:ascii="Verdana" w:hAnsi="Verdana"/>
          <w:bCs/>
          <w:sz w:val="20"/>
          <w:szCs w:val="20"/>
          <w:lang w:val="sr-Latn-CS"/>
        </w:rPr>
        <w:t xml:space="preserve"> која су објављена у</w:t>
      </w:r>
      <w:r w:rsidR="00DF0301" w:rsidRPr="00DF0301">
        <w:rPr>
          <w:rFonts w:ascii="Verdana" w:hAnsi="Verdana"/>
          <w:bCs/>
          <w:sz w:val="20"/>
          <w:szCs w:val="20"/>
        </w:rPr>
        <w:t xml:space="preserve"> </w:t>
      </w:r>
      <w:r w:rsidR="00DF0301"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lang w:val="sr-Latn-CS"/>
        </w:rPr>
        <w:t>Политика</w:t>
      </w:r>
      <w:r w:rsidR="00DF0301">
        <w:rPr>
          <w:rFonts w:ascii="Verdana" w:hAnsi="Verdana"/>
          <w:bCs/>
          <w:sz w:val="20"/>
          <w:szCs w:val="20"/>
        </w:rPr>
        <w:t>“</w:t>
      </w:r>
      <w:r w:rsidRPr="006A76EA">
        <w:rPr>
          <w:rFonts w:ascii="Verdana" w:hAnsi="Verdana"/>
          <w:bCs/>
          <w:sz w:val="20"/>
          <w:szCs w:val="20"/>
          <w:lang w:val="sr-Latn-CS"/>
        </w:rPr>
        <w:t xml:space="preserve"> дана </w:t>
      </w:r>
      <w:r w:rsidRPr="006A76EA">
        <w:rPr>
          <w:rFonts w:ascii="Verdana" w:hAnsi="Verdana"/>
          <w:bCs/>
          <w:sz w:val="20"/>
          <w:szCs w:val="20"/>
        </w:rPr>
        <w:t>12.01</w:t>
      </w:r>
      <w:r w:rsidRPr="006A76EA">
        <w:rPr>
          <w:rFonts w:ascii="Verdana" w:hAnsi="Verdana"/>
          <w:bCs/>
          <w:sz w:val="20"/>
          <w:szCs w:val="20"/>
          <w:lang w:val="sr-Latn-CS"/>
        </w:rPr>
        <w:t>.2005.</w:t>
      </w:r>
      <w:r w:rsidRPr="006A76EA">
        <w:rPr>
          <w:rFonts w:ascii="Verdana" w:hAnsi="Verdana"/>
          <w:bCs/>
          <w:sz w:val="20"/>
          <w:szCs w:val="20"/>
        </w:rPr>
        <w:t xml:space="preserve"> </w:t>
      </w:r>
      <w:r w:rsidRPr="006A76EA">
        <w:rPr>
          <w:rFonts w:ascii="Verdana" w:hAnsi="Verdana"/>
          <w:bCs/>
          <w:sz w:val="20"/>
          <w:szCs w:val="20"/>
          <w:lang w:val="sr-Latn-CS"/>
        </w:rPr>
        <w:t>године</w:t>
      </w:r>
      <w:r w:rsidRPr="006A76EA">
        <w:rPr>
          <w:rFonts w:ascii="Verdana" w:hAnsi="Verdana"/>
          <w:bCs/>
          <w:sz w:val="20"/>
          <w:szCs w:val="20"/>
          <w:lang w:val="sr-Cyrl-CS"/>
        </w:rPr>
        <w:t xml:space="preserve">, </w:t>
      </w:r>
      <w:r w:rsidRPr="006A76EA">
        <w:rPr>
          <w:rFonts w:ascii="Verdana" w:hAnsi="Verdana"/>
          <w:bCs/>
          <w:sz w:val="20"/>
          <w:szCs w:val="20"/>
          <w:lang w:val="ru-RU"/>
        </w:rPr>
        <w:t xml:space="preserve"> </w:t>
      </w:r>
      <w:r w:rsidRPr="006A76EA">
        <w:rPr>
          <w:rFonts w:ascii="Verdana" w:hAnsi="Verdana"/>
          <w:bCs/>
          <w:sz w:val="20"/>
          <w:szCs w:val="20"/>
          <w:lang w:val="sr-Latn-CS"/>
        </w:rPr>
        <w:t>Правила</w:t>
      </w:r>
      <w:r w:rsidRPr="006A76EA">
        <w:rPr>
          <w:rFonts w:ascii="Verdana" w:hAnsi="Verdana"/>
          <w:bCs/>
          <w:sz w:val="20"/>
          <w:szCs w:val="20"/>
        </w:rPr>
        <w:t xml:space="preserve"> о изменама и допунама Правила</w:t>
      </w:r>
      <w:r w:rsidRPr="006A76EA">
        <w:rPr>
          <w:rFonts w:ascii="Verdana" w:hAnsi="Verdana"/>
          <w:bCs/>
          <w:sz w:val="20"/>
          <w:szCs w:val="20"/>
          <w:lang w:val="sr-Latn-CS"/>
        </w:rPr>
        <w:t xml:space="preserve"> игре</w:t>
      </w:r>
      <w:r w:rsidRPr="006A76EA">
        <w:rPr>
          <w:rFonts w:ascii="Verdana" w:hAnsi="Verdana"/>
          <w:bCs/>
          <w:sz w:val="20"/>
          <w:szCs w:val="20"/>
        </w:rPr>
        <w:t xml:space="preserve"> на срећу</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lang w:val="sr-Cyrl-CS"/>
        </w:rPr>
        <w:t xml:space="preserve"> на која је дата сагласност Министра финансија број</w:t>
      </w:r>
      <w:r w:rsidRPr="006A76EA">
        <w:rPr>
          <w:rFonts w:ascii="Verdana" w:hAnsi="Verdana"/>
          <w:bCs/>
          <w:sz w:val="20"/>
          <w:szCs w:val="20"/>
          <w:lang w:val="ru-RU"/>
        </w:rPr>
        <w:t xml:space="preserve"> 424-01-711/05-02 </w:t>
      </w:r>
      <w:r w:rsidRPr="006A76EA">
        <w:rPr>
          <w:rFonts w:ascii="Verdana" w:hAnsi="Verdana"/>
          <w:bCs/>
          <w:sz w:val="20"/>
          <w:szCs w:val="20"/>
          <w:lang w:val="sr-Cyrl-CS"/>
        </w:rPr>
        <w:t>од</w:t>
      </w:r>
      <w:r w:rsidRPr="006A76EA">
        <w:rPr>
          <w:rFonts w:ascii="Verdana" w:hAnsi="Verdana"/>
          <w:bCs/>
          <w:sz w:val="20"/>
          <w:szCs w:val="20"/>
          <w:lang w:val="ru-RU"/>
        </w:rPr>
        <w:t xml:space="preserve"> 14.04.2005</w:t>
      </w:r>
      <w:r w:rsidRPr="006A76EA">
        <w:rPr>
          <w:rFonts w:ascii="Verdana" w:hAnsi="Verdana"/>
          <w:bCs/>
          <w:sz w:val="20"/>
          <w:szCs w:val="20"/>
          <w:lang w:val="sr-Latn-CS"/>
        </w:rPr>
        <w:t>.</w:t>
      </w:r>
      <w:r w:rsidRPr="006A76EA">
        <w:rPr>
          <w:rFonts w:ascii="Verdana" w:hAnsi="Verdana"/>
          <w:bCs/>
          <w:sz w:val="20"/>
          <w:szCs w:val="20"/>
          <w:lang w:val="sr-Cyrl-CS"/>
        </w:rPr>
        <w:t xml:space="preserve"> године и</w:t>
      </w:r>
      <w:r w:rsidRPr="006A76EA">
        <w:rPr>
          <w:rFonts w:ascii="Verdana" w:hAnsi="Verdana"/>
          <w:bCs/>
          <w:sz w:val="20"/>
          <w:szCs w:val="20"/>
          <w:lang w:val="sr-Latn-CS"/>
        </w:rPr>
        <w:t xml:space="preserve"> која су објављена у </w:t>
      </w:r>
      <w:r w:rsidR="00DF0301" w:rsidRPr="006A76EA">
        <w:rPr>
          <w:rFonts w:ascii="Verdana" w:hAnsi="Verdana"/>
          <w:bCs/>
          <w:sz w:val="20"/>
          <w:szCs w:val="20"/>
        </w:rPr>
        <w:t>дневном</w:t>
      </w:r>
      <w:r w:rsidR="00DF0301">
        <w:rPr>
          <w:rFonts w:ascii="Verdana" w:hAnsi="Verdana"/>
          <w:bCs/>
          <w:sz w:val="20"/>
          <w:szCs w:val="20"/>
        </w:rPr>
        <w:t xml:space="preserve"> </w:t>
      </w:r>
      <w:r w:rsidRPr="006A76EA">
        <w:rPr>
          <w:rFonts w:ascii="Verdana" w:hAnsi="Verdana"/>
          <w:bCs/>
          <w:sz w:val="20"/>
          <w:szCs w:val="20"/>
          <w:lang w:val="sr-Latn-CS"/>
        </w:rPr>
        <w:t xml:space="preserve">листу </w:t>
      </w:r>
      <w:r w:rsidR="00181F6F" w:rsidRPr="006A76EA">
        <w:rPr>
          <w:rFonts w:ascii="Verdana" w:hAnsi="Verdana"/>
          <w:sz w:val="20"/>
          <w:szCs w:val="20"/>
        </w:rPr>
        <w:t>„</w:t>
      </w:r>
      <w:r w:rsidRPr="006A76EA">
        <w:rPr>
          <w:rFonts w:ascii="Verdana" w:hAnsi="Verdana"/>
          <w:bCs/>
          <w:sz w:val="20"/>
          <w:szCs w:val="20"/>
          <w:lang w:val="sr-Latn-CS"/>
        </w:rPr>
        <w:t>Политика</w:t>
      </w:r>
      <w:r w:rsidR="00DF0301">
        <w:rPr>
          <w:rFonts w:ascii="Verdana" w:hAnsi="Verdana"/>
          <w:bCs/>
          <w:sz w:val="20"/>
          <w:szCs w:val="20"/>
        </w:rPr>
        <w:t>“</w:t>
      </w:r>
      <w:r w:rsidRPr="006A76EA">
        <w:rPr>
          <w:rFonts w:ascii="Verdana" w:hAnsi="Verdana"/>
          <w:bCs/>
          <w:sz w:val="20"/>
          <w:szCs w:val="20"/>
          <w:lang w:val="sr-Latn-CS"/>
        </w:rPr>
        <w:t xml:space="preserve"> дана </w:t>
      </w:r>
      <w:r w:rsidRPr="006A76EA">
        <w:rPr>
          <w:rFonts w:ascii="Verdana" w:hAnsi="Verdana"/>
          <w:bCs/>
          <w:sz w:val="20"/>
          <w:szCs w:val="20"/>
        </w:rPr>
        <w:t>06.05</w:t>
      </w:r>
      <w:r w:rsidRPr="006A76EA">
        <w:rPr>
          <w:rFonts w:ascii="Verdana" w:hAnsi="Verdana"/>
          <w:bCs/>
          <w:sz w:val="20"/>
          <w:szCs w:val="20"/>
          <w:lang w:val="sr-Latn-CS"/>
        </w:rPr>
        <w:t>.2005.</w:t>
      </w:r>
      <w:r w:rsidRPr="006A76EA">
        <w:rPr>
          <w:rFonts w:ascii="Verdana" w:hAnsi="Verdana"/>
          <w:bCs/>
          <w:sz w:val="20"/>
          <w:szCs w:val="20"/>
        </w:rPr>
        <w:t xml:space="preserve"> </w:t>
      </w:r>
      <w:r w:rsidRPr="006A76EA">
        <w:rPr>
          <w:rFonts w:ascii="Verdana" w:hAnsi="Verdana"/>
          <w:bCs/>
          <w:sz w:val="20"/>
          <w:szCs w:val="20"/>
          <w:lang w:val="sr-Latn-CS"/>
        </w:rPr>
        <w:t>године, Правила о изменама и допунама Правила игре</w:t>
      </w:r>
      <w:r w:rsidR="00493E74">
        <w:rPr>
          <w:rFonts w:ascii="Verdana" w:hAnsi="Verdana"/>
          <w:bCs/>
          <w:sz w:val="20"/>
          <w:szCs w:val="20"/>
        </w:rPr>
        <w:t xml:space="preserve"> на срећу</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lang w:val="sr-Latn-CS"/>
        </w:rPr>
        <w:t xml:space="preserve"> </w:t>
      </w:r>
      <w:r w:rsidRPr="006A76EA">
        <w:rPr>
          <w:rFonts w:ascii="Verdana" w:hAnsi="Verdana"/>
          <w:bCs/>
          <w:sz w:val="20"/>
          <w:szCs w:val="20"/>
          <w:lang w:val="sr-Cyrl-CS"/>
        </w:rPr>
        <w:t>на која је дата сагласност Министра финансија број 424-01-711/05-02 од 08.06.2005. године</w:t>
      </w:r>
      <w:r w:rsidRPr="006A76EA">
        <w:rPr>
          <w:rFonts w:ascii="Verdana" w:hAnsi="Verdana"/>
          <w:bCs/>
          <w:sz w:val="20"/>
          <w:szCs w:val="20"/>
          <w:lang w:val="sr-Latn-CS"/>
        </w:rPr>
        <w:t xml:space="preserve"> </w:t>
      </w:r>
      <w:r w:rsidRPr="006A76EA">
        <w:rPr>
          <w:rFonts w:ascii="Verdana" w:hAnsi="Verdana"/>
          <w:bCs/>
          <w:sz w:val="20"/>
          <w:szCs w:val="20"/>
        </w:rPr>
        <w:t xml:space="preserve">и </w:t>
      </w:r>
      <w:r w:rsidRPr="006A76EA">
        <w:rPr>
          <w:rFonts w:ascii="Verdana" w:hAnsi="Verdana"/>
          <w:bCs/>
          <w:sz w:val="20"/>
          <w:szCs w:val="20"/>
          <w:lang w:val="sr-Latn-CS"/>
        </w:rPr>
        <w:t>која су објављена у</w:t>
      </w:r>
      <w:r w:rsidR="00DF0301">
        <w:rPr>
          <w:rFonts w:ascii="Verdana" w:hAnsi="Verdana"/>
          <w:bCs/>
          <w:sz w:val="20"/>
          <w:szCs w:val="20"/>
        </w:rPr>
        <w:t xml:space="preserve"> </w:t>
      </w:r>
      <w:r w:rsidR="00DF0301"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lang w:val="sr-Latn-CS"/>
        </w:rPr>
        <w:t>Политика</w:t>
      </w:r>
      <w:r w:rsidR="00181F6F">
        <w:rPr>
          <w:rFonts w:ascii="Verdana" w:hAnsi="Verdana" w:cs="Times New Roman"/>
          <w:bCs/>
          <w:sz w:val="20"/>
          <w:szCs w:val="20"/>
          <w:lang w:val="sr-Cyrl-CS"/>
        </w:rPr>
        <w:t>“</w:t>
      </w:r>
      <w:r w:rsidRPr="006A76EA">
        <w:rPr>
          <w:rFonts w:ascii="Verdana" w:hAnsi="Verdana"/>
          <w:bCs/>
          <w:sz w:val="20"/>
          <w:szCs w:val="20"/>
          <w:lang w:val="sr-Latn-CS"/>
        </w:rPr>
        <w:t xml:space="preserve"> дана 14.</w:t>
      </w:r>
      <w:r w:rsidRPr="006A76EA">
        <w:rPr>
          <w:rFonts w:ascii="Verdana" w:hAnsi="Verdana"/>
          <w:bCs/>
          <w:sz w:val="20"/>
          <w:szCs w:val="20"/>
        </w:rPr>
        <w:t>06.</w:t>
      </w:r>
      <w:r w:rsidRPr="006A76EA">
        <w:rPr>
          <w:rFonts w:ascii="Verdana" w:hAnsi="Verdana"/>
          <w:bCs/>
          <w:sz w:val="20"/>
          <w:szCs w:val="20"/>
          <w:lang w:val="sr-Latn-CS"/>
        </w:rPr>
        <w:t>2005.</w:t>
      </w:r>
      <w:r w:rsidRPr="006A76EA">
        <w:rPr>
          <w:rFonts w:ascii="Verdana" w:hAnsi="Verdana"/>
          <w:bCs/>
          <w:sz w:val="20"/>
          <w:szCs w:val="20"/>
        </w:rPr>
        <w:t xml:space="preserve"> </w:t>
      </w:r>
      <w:r w:rsidRPr="006A76EA">
        <w:rPr>
          <w:rFonts w:ascii="Verdana" w:hAnsi="Verdana"/>
          <w:bCs/>
          <w:sz w:val="20"/>
          <w:szCs w:val="20"/>
          <w:lang w:val="sr-Latn-CS"/>
        </w:rPr>
        <w:t xml:space="preserve">године, Правила о изменама и допунама Правила игре на срећу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lang w:val="sr-Cyrl-CS"/>
        </w:rPr>
        <w:t xml:space="preserve"> на која је дата сагласност Министра финансија број 424-01-711/05-02 од 14.10.2005. године и</w:t>
      </w:r>
      <w:r w:rsidRPr="006A76EA">
        <w:rPr>
          <w:rFonts w:ascii="Verdana" w:hAnsi="Verdana"/>
          <w:bCs/>
          <w:sz w:val="20"/>
          <w:szCs w:val="20"/>
          <w:lang w:val="sr-Latn-CS"/>
        </w:rPr>
        <w:t xml:space="preserve"> која су објављена у</w:t>
      </w:r>
      <w:r w:rsidR="00DF0301">
        <w:rPr>
          <w:rFonts w:ascii="Verdana" w:hAnsi="Verdana"/>
          <w:bCs/>
          <w:sz w:val="20"/>
          <w:szCs w:val="20"/>
        </w:rPr>
        <w:t xml:space="preserve"> </w:t>
      </w:r>
      <w:r w:rsidR="00DF0301"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rPr>
        <w:t>Данас</w:t>
      </w:r>
      <w:r w:rsidR="00181F6F">
        <w:rPr>
          <w:rFonts w:ascii="Verdana" w:hAnsi="Verdana" w:cs="Times New Roman"/>
          <w:bCs/>
          <w:sz w:val="20"/>
          <w:szCs w:val="20"/>
          <w:lang w:val="sr-Cyrl-CS"/>
        </w:rPr>
        <w:t>“</w:t>
      </w:r>
      <w:r w:rsidRPr="006A76EA">
        <w:rPr>
          <w:rFonts w:ascii="Verdana" w:hAnsi="Verdana"/>
          <w:bCs/>
          <w:sz w:val="20"/>
          <w:szCs w:val="20"/>
          <w:lang w:val="sr-Latn-CS"/>
        </w:rPr>
        <w:t xml:space="preserve"> дана </w:t>
      </w:r>
      <w:r w:rsidRPr="006A76EA">
        <w:rPr>
          <w:rFonts w:ascii="Verdana" w:hAnsi="Verdana"/>
          <w:bCs/>
          <w:sz w:val="20"/>
          <w:szCs w:val="20"/>
        </w:rPr>
        <w:t>17</w:t>
      </w:r>
      <w:r w:rsidRPr="006A76EA">
        <w:rPr>
          <w:rFonts w:ascii="Verdana" w:hAnsi="Verdana"/>
          <w:bCs/>
          <w:sz w:val="20"/>
          <w:szCs w:val="20"/>
          <w:lang w:val="sr-Latn-CS"/>
        </w:rPr>
        <w:t>.</w:t>
      </w:r>
      <w:r w:rsidRPr="006A76EA">
        <w:rPr>
          <w:rFonts w:ascii="Verdana" w:hAnsi="Verdana"/>
          <w:bCs/>
          <w:sz w:val="20"/>
          <w:szCs w:val="20"/>
        </w:rPr>
        <w:t xml:space="preserve"> </w:t>
      </w:r>
      <w:r w:rsidR="00406D5B">
        <w:rPr>
          <w:rFonts w:ascii="Verdana" w:hAnsi="Verdana"/>
          <w:bCs/>
          <w:sz w:val="20"/>
          <w:szCs w:val="20"/>
        </w:rPr>
        <w:t xml:space="preserve">11. </w:t>
      </w:r>
      <w:r w:rsidRPr="006A76EA">
        <w:rPr>
          <w:rFonts w:ascii="Verdana" w:hAnsi="Verdana"/>
          <w:bCs/>
          <w:sz w:val="20"/>
          <w:szCs w:val="20"/>
          <w:lang w:val="sr-Latn-CS"/>
        </w:rPr>
        <w:t>2005. године, Правила о измени правила игре</w:t>
      </w:r>
      <w:r w:rsidR="00493E74">
        <w:rPr>
          <w:rFonts w:ascii="Verdana" w:hAnsi="Verdana"/>
          <w:bCs/>
          <w:sz w:val="20"/>
          <w:szCs w:val="20"/>
        </w:rPr>
        <w:t xml:space="preserve"> на срећу</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00DF0301">
        <w:rPr>
          <w:rFonts w:ascii="Verdana" w:hAnsi="Verdana" w:cs="Times New Roman"/>
          <w:bCs/>
          <w:sz w:val="20"/>
          <w:szCs w:val="20"/>
          <w:lang w:val="sr-Cyrl-CS"/>
        </w:rPr>
        <w:t xml:space="preserve"> </w:t>
      </w:r>
      <w:r w:rsidRPr="006A76EA">
        <w:rPr>
          <w:rFonts w:ascii="Verdana" w:hAnsi="Verdana"/>
          <w:bCs/>
          <w:sz w:val="20"/>
          <w:szCs w:val="20"/>
          <w:lang w:val="sr-Cyrl-CS"/>
        </w:rPr>
        <w:t>на која је дата сагласност Министра финансија број 424-01-1484/05-02 од 16.12.2005. године</w:t>
      </w:r>
      <w:r w:rsidRPr="006A76EA">
        <w:rPr>
          <w:rFonts w:ascii="Verdana" w:hAnsi="Verdana"/>
          <w:bCs/>
          <w:sz w:val="20"/>
          <w:szCs w:val="20"/>
          <w:lang w:val="sr-Latn-CS"/>
        </w:rPr>
        <w:t xml:space="preserve"> која су објављена у</w:t>
      </w:r>
      <w:r w:rsidR="00DF0301">
        <w:rPr>
          <w:rFonts w:ascii="Verdana" w:hAnsi="Verdana"/>
          <w:bCs/>
          <w:sz w:val="20"/>
          <w:szCs w:val="20"/>
        </w:rPr>
        <w:t xml:space="preserve"> </w:t>
      </w:r>
      <w:r w:rsidR="00DF0301"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lang w:val="sr-Latn-CS"/>
        </w:rPr>
        <w:t>Политика</w:t>
      </w:r>
      <w:r w:rsidR="00181F6F">
        <w:rPr>
          <w:rFonts w:ascii="Verdana" w:hAnsi="Verdana" w:cs="Times New Roman"/>
          <w:bCs/>
          <w:sz w:val="20"/>
          <w:szCs w:val="20"/>
          <w:lang w:val="sr-Cyrl-CS"/>
        </w:rPr>
        <w:t>“</w:t>
      </w:r>
      <w:r w:rsidRPr="006A76EA">
        <w:rPr>
          <w:rFonts w:ascii="Verdana" w:hAnsi="Verdana"/>
          <w:bCs/>
          <w:sz w:val="20"/>
          <w:szCs w:val="20"/>
        </w:rPr>
        <w:t xml:space="preserve"> </w:t>
      </w:r>
      <w:r w:rsidRPr="006A76EA">
        <w:rPr>
          <w:rFonts w:ascii="Verdana" w:hAnsi="Verdana"/>
          <w:bCs/>
          <w:sz w:val="20"/>
          <w:szCs w:val="20"/>
          <w:lang w:val="sr-Latn-CS"/>
        </w:rPr>
        <w:t xml:space="preserve">дана 24. </w:t>
      </w:r>
      <w:r w:rsidR="00406D5B">
        <w:rPr>
          <w:rFonts w:ascii="Verdana" w:hAnsi="Verdana"/>
          <w:bCs/>
          <w:sz w:val="20"/>
          <w:szCs w:val="20"/>
        </w:rPr>
        <w:t>12.</w:t>
      </w:r>
      <w:r w:rsidR="00406D5B" w:rsidRPr="006A76EA">
        <w:rPr>
          <w:rFonts w:ascii="Verdana" w:hAnsi="Verdana"/>
          <w:bCs/>
          <w:sz w:val="20"/>
          <w:szCs w:val="20"/>
          <w:lang w:val="sr-Latn-CS"/>
        </w:rPr>
        <w:t xml:space="preserve"> </w:t>
      </w:r>
      <w:r w:rsidRPr="006A76EA">
        <w:rPr>
          <w:rFonts w:ascii="Verdana" w:hAnsi="Verdana"/>
          <w:bCs/>
          <w:sz w:val="20"/>
          <w:szCs w:val="20"/>
          <w:lang w:val="sr-Latn-CS"/>
        </w:rPr>
        <w:t>2005. године, Правила о изменама и допунама Правила игре</w:t>
      </w:r>
      <w:r w:rsidR="00493E74">
        <w:rPr>
          <w:rFonts w:ascii="Verdana" w:hAnsi="Verdana"/>
          <w:bCs/>
          <w:sz w:val="20"/>
          <w:szCs w:val="20"/>
        </w:rPr>
        <w:t xml:space="preserve"> на срећу</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lang w:val="sr-Latn-CS"/>
        </w:rPr>
        <w:t xml:space="preserve"> </w:t>
      </w:r>
      <w:r w:rsidRPr="006A76EA">
        <w:rPr>
          <w:rFonts w:ascii="Verdana" w:hAnsi="Verdana"/>
          <w:bCs/>
          <w:sz w:val="20"/>
          <w:szCs w:val="20"/>
          <w:lang w:val="sr-Cyrl-CS"/>
        </w:rPr>
        <w:t>на која је дата сагласност Министра финансија број 424-01-424/2006-02 од 12.07.2006. године</w:t>
      </w:r>
      <w:r w:rsidRPr="006A76EA">
        <w:rPr>
          <w:rFonts w:ascii="Verdana" w:hAnsi="Verdana"/>
          <w:bCs/>
          <w:sz w:val="20"/>
          <w:szCs w:val="20"/>
          <w:lang w:val="sr-Latn-CS"/>
        </w:rPr>
        <w:t xml:space="preserve"> </w:t>
      </w:r>
      <w:r w:rsidRPr="006A76EA">
        <w:rPr>
          <w:rFonts w:ascii="Verdana" w:hAnsi="Verdana"/>
          <w:bCs/>
          <w:sz w:val="20"/>
          <w:szCs w:val="20"/>
        </w:rPr>
        <w:t xml:space="preserve">и </w:t>
      </w:r>
      <w:r w:rsidRPr="006A76EA">
        <w:rPr>
          <w:rFonts w:ascii="Verdana" w:hAnsi="Verdana"/>
          <w:bCs/>
          <w:sz w:val="20"/>
          <w:szCs w:val="20"/>
          <w:lang w:val="sr-Latn-CS"/>
        </w:rPr>
        <w:t>која су објављена у</w:t>
      </w:r>
      <w:r w:rsidR="00406D5B">
        <w:rPr>
          <w:rFonts w:ascii="Verdana" w:hAnsi="Verdana"/>
          <w:bCs/>
          <w:sz w:val="20"/>
          <w:szCs w:val="20"/>
        </w:rPr>
        <w:t xml:space="preserve"> </w:t>
      </w:r>
      <w:r w:rsidR="00406D5B"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lang w:val="sr-Latn-CS"/>
        </w:rPr>
        <w:t>Политика</w:t>
      </w:r>
      <w:r w:rsidR="00161A6F">
        <w:rPr>
          <w:rFonts w:ascii="Verdana" w:hAnsi="Verdana" w:cs="Times New Roman"/>
          <w:bCs/>
          <w:sz w:val="20"/>
          <w:szCs w:val="20"/>
          <w:lang w:val="sr-Cyrl-CS"/>
        </w:rPr>
        <w:t>“</w:t>
      </w:r>
      <w:r w:rsidRPr="006A76EA">
        <w:rPr>
          <w:rFonts w:ascii="Verdana" w:hAnsi="Verdana"/>
          <w:bCs/>
          <w:sz w:val="20"/>
          <w:szCs w:val="20"/>
          <w:lang w:val="sr-Latn-CS"/>
        </w:rPr>
        <w:t xml:space="preserve"> дана 1</w:t>
      </w:r>
      <w:r w:rsidRPr="006A76EA">
        <w:rPr>
          <w:rFonts w:ascii="Verdana" w:hAnsi="Verdana"/>
          <w:bCs/>
          <w:sz w:val="20"/>
          <w:szCs w:val="20"/>
          <w:lang w:val="sr-Cyrl-CS"/>
        </w:rPr>
        <w:t>7</w:t>
      </w:r>
      <w:r w:rsidRPr="006A76EA">
        <w:rPr>
          <w:rFonts w:ascii="Verdana" w:hAnsi="Verdana"/>
          <w:bCs/>
          <w:sz w:val="20"/>
          <w:szCs w:val="20"/>
          <w:lang w:val="sr-Latn-CS"/>
        </w:rPr>
        <w:t>.</w:t>
      </w:r>
      <w:r w:rsidRPr="006A76EA">
        <w:rPr>
          <w:rFonts w:ascii="Verdana" w:hAnsi="Verdana"/>
          <w:bCs/>
          <w:sz w:val="20"/>
          <w:szCs w:val="20"/>
        </w:rPr>
        <w:t xml:space="preserve"> </w:t>
      </w:r>
      <w:r w:rsidR="00406D5B">
        <w:rPr>
          <w:rFonts w:ascii="Verdana" w:hAnsi="Verdana"/>
          <w:bCs/>
          <w:sz w:val="20"/>
          <w:szCs w:val="20"/>
          <w:lang w:val="sr-Cyrl-CS"/>
        </w:rPr>
        <w:t>08.</w:t>
      </w:r>
      <w:r w:rsidR="00406D5B" w:rsidRPr="006A76EA">
        <w:rPr>
          <w:rFonts w:ascii="Verdana" w:hAnsi="Verdana"/>
          <w:bCs/>
          <w:sz w:val="20"/>
          <w:szCs w:val="20"/>
          <w:lang w:val="sr-Cyrl-CS"/>
        </w:rPr>
        <w:t xml:space="preserve"> </w:t>
      </w:r>
      <w:r w:rsidRPr="006A76EA">
        <w:rPr>
          <w:rFonts w:ascii="Verdana" w:hAnsi="Verdana"/>
          <w:bCs/>
          <w:sz w:val="20"/>
          <w:szCs w:val="20"/>
          <w:lang w:val="sr-Latn-CS"/>
        </w:rPr>
        <w:t>2006.</w:t>
      </w:r>
      <w:r w:rsidRPr="006A76EA">
        <w:rPr>
          <w:rFonts w:ascii="Verdana" w:hAnsi="Verdana"/>
          <w:bCs/>
          <w:sz w:val="20"/>
          <w:szCs w:val="20"/>
        </w:rPr>
        <w:t xml:space="preserve"> </w:t>
      </w:r>
      <w:r w:rsidRPr="006A76EA">
        <w:rPr>
          <w:rFonts w:ascii="Verdana" w:hAnsi="Verdana"/>
          <w:bCs/>
          <w:sz w:val="20"/>
          <w:szCs w:val="20"/>
          <w:lang w:val="sr-Latn-CS"/>
        </w:rPr>
        <w:lastRenderedPageBreak/>
        <w:t>године, Правила о изменама и допунама Правила игре</w:t>
      </w:r>
      <w:r w:rsidR="00493E74">
        <w:rPr>
          <w:rFonts w:ascii="Verdana" w:hAnsi="Verdana"/>
          <w:bCs/>
          <w:sz w:val="20"/>
          <w:szCs w:val="20"/>
        </w:rPr>
        <w:t xml:space="preserve"> на срећу</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lang w:val="sr-Latn-CS"/>
        </w:rPr>
        <w:t xml:space="preserve"> </w:t>
      </w:r>
      <w:r w:rsidRPr="006A76EA">
        <w:rPr>
          <w:rFonts w:ascii="Verdana" w:hAnsi="Verdana"/>
          <w:bCs/>
          <w:sz w:val="20"/>
          <w:szCs w:val="20"/>
          <w:lang w:val="sr-Cyrl-CS"/>
        </w:rPr>
        <w:t xml:space="preserve">на која је дата сагласност Министра финансија број </w:t>
      </w:r>
      <w:r w:rsidRPr="006A76EA">
        <w:rPr>
          <w:rFonts w:ascii="Verdana" w:hAnsi="Verdana"/>
          <w:bCs/>
          <w:sz w:val="20"/>
          <w:szCs w:val="20"/>
          <w:lang w:val="sr-Latn-CS"/>
        </w:rPr>
        <w:t xml:space="preserve">424-01-54/2004-02 </w:t>
      </w:r>
      <w:r w:rsidRPr="006A76EA">
        <w:rPr>
          <w:rFonts w:ascii="Verdana" w:hAnsi="Verdana"/>
          <w:bCs/>
          <w:sz w:val="20"/>
          <w:szCs w:val="20"/>
          <w:lang w:val="sr-Cyrl-CS"/>
        </w:rPr>
        <w:t>од 26</w:t>
      </w:r>
      <w:r w:rsidRPr="006A76EA">
        <w:rPr>
          <w:rFonts w:ascii="Verdana" w:hAnsi="Verdana"/>
          <w:bCs/>
          <w:sz w:val="20"/>
          <w:szCs w:val="20"/>
          <w:lang w:val="sr-Latn-CS"/>
        </w:rPr>
        <w:t>.</w:t>
      </w:r>
      <w:r w:rsidRPr="006A76EA">
        <w:rPr>
          <w:rFonts w:ascii="Verdana" w:hAnsi="Verdana"/>
          <w:bCs/>
          <w:sz w:val="20"/>
          <w:szCs w:val="20"/>
        </w:rPr>
        <w:t>0</w:t>
      </w:r>
      <w:r w:rsidRPr="006A76EA">
        <w:rPr>
          <w:rFonts w:ascii="Verdana" w:hAnsi="Verdana"/>
          <w:bCs/>
          <w:sz w:val="20"/>
          <w:szCs w:val="20"/>
          <w:lang w:val="sr-Cyrl-CS"/>
        </w:rPr>
        <w:t>5</w:t>
      </w:r>
      <w:r w:rsidRPr="006A76EA">
        <w:rPr>
          <w:rFonts w:ascii="Verdana" w:hAnsi="Verdana"/>
          <w:bCs/>
          <w:sz w:val="20"/>
          <w:szCs w:val="20"/>
          <w:lang w:val="sr-Latn-CS"/>
        </w:rPr>
        <w:t>.2011.</w:t>
      </w:r>
      <w:r w:rsidRPr="006A76EA">
        <w:rPr>
          <w:rFonts w:ascii="Verdana" w:hAnsi="Verdana"/>
          <w:bCs/>
          <w:sz w:val="20"/>
          <w:szCs w:val="20"/>
          <w:lang w:val="sr-Cyrl-CS"/>
        </w:rPr>
        <w:t xml:space="preserve"> године</w:t>
      </w:r>
      <w:r w:rsidRPr="006A76EA">
        <w:rPr>
          <w:rFonts w:ascii="Verdana" w:hAnsi="Verdana"/>
          <w:bCs/>
          <w:sz w:val="20"/>
          <w:szCs w:val="20"/>
          <w:lang w:val="sr-Latn-CS"/>
        </w:rPr>
        <w:t xml:space="preserve"> </w:t>
      </w:r>
      <w:r w:rsidRPr="006A76EA">
        <w:rPr>
          <w:rFonts w:ascii="Verdana" w:hAnsi="Verdana"/>
          <w:bCs/>
          <w:sz w:val="20"/>
          <w:szCs w:val="20"/>
        </w:rPr>
        <w:t xml:space="preserve">и </w:t>
      </w:r>
      <w:r w:rsidRPr="006A76EA">
        <w:rPr>
          <w:rFonts w:ascii="Verdana" w:hAnsi="Verdana"/>
          <w:bCs/>
          <w:sz w:val="20"/>
          <w:szCs w:val="20"/>
          <w:lang w:val="sr-Latn-CS"/>
        </w:rPr>
        <w:t>која су објављена у</w:t>
      </w:r>
      <w:r w:rsidR="00406D5B">
        <w:rPr>
          <w:rFonts w:ascii="Verdana" w:hAnsi="Verdana"/>
          <w:bCs/>
          <w:sz w:val="20"/>
          <w:szCs w:val="20"/>
        </w:rPr>
        <w:t xml:space="preserve"> </w:t>
      </w:r>
      <w:r w:rsidR="00406D5B" w:rsidRPr="006A76EA">
        <w:rPr>
          <w:rFonts w:ascii="Verdana" w:hAnsi="Verdana"/>
          <w:bCs/>
          <w:sz w:val="20"/>
          <w:szCs w:val="20"/>
        </w:rPr>
        <w:t>дневном</w:t>
      </w:r>
      <w:r w:rsidRPr="006A76EA">
        <w:rPr>
          <w:rFonts w:ascii="Verdana" w:hAnsi="Verdana"/>
          <w:bCs/>
          <w:sz w:val="20"/>
          <w:szCs w:val="20"/>
          <w:lang w:val="sr-Latn-CS"/>
        </w:rPr>
        <w:t xml:space="preserve"> листу </w:t>
      </w:r>
      <w:r w:rsidR="00181F6F" w:rsidRPr="006A76EA">
        <w:rPr>
          <w:rFonts w:ascii="Verdana" w:hAnsi="Verdana"/>
          <w:sz w:val="20"/>
          <w:szCs w:val="20"/>
        </w:rPr>
        <w:t>„</w:t>
      </w:r>
      <w:r w:rsidRPr="006A76EA">
        <w:rPr>
          <w:rFonts w:ascii="Verdana" w:hAnsi="Verdana"/>
          <w:bCs/>
          <w:sz w:val="20"/>
          <w:szCs w:val="20"/>
          <w:lang w:val="sr-Latn-CS"/>
        </w:rPr>
        <w:t>Политика</w:t>
      </w:r>
      <w:r w:rsidR="00161A6F">
        <w:rPr>
          <w:rFonts w:ascii="Verdana" w:hAnsi="Verdana" w:cs="Times New Roman"/>
          <w:bCs/>
          <w:sz w:val="20"/>
          <w:szCs w:val="20"/>
          <w:lang w:val="sr-Cyrl-CS"/>
        </w:rPr>
        <w:t>“</w:t>
      </w:r>
      <w:r w:rsidRPr="006A76EA">
        <w:rPr>
          <w:rFonts w:ascii="Verdana" w:hAnsi="Verdana"/>
          <w:bCs/>
          <w:sz w:val="20"/>
          <w:szCs w:val="20"/>
          <w:lang w:val="sr-Latn-CS"/>
        </w:rPr>
        <w:t xml:space="preserve"> дана</w:t>
      </w:r>
      <w:r w:rsidRPr="006A76EA">
        <w:rPr>
          <w:rFonts w:ascii="Verdana" w:hAnsi="Verdana"/>
          <w:bCs/>
          <w:sz w:val="20"/>
          <w:szCs w:val="20"/>
          <w:lang w:val="sr-Cyrl-CS"/>
        </w:rPr>
        <w:t xml:space="preserve"> </w:t>
      </w:r>
      <w:r w:rsidRPr="006A76EA">
        <w:rPr>
          <w:rFonts w:ascii="Verdana" w:hAnsi="Verdana"/>
          <w:bCs/>
          <w:sz w:val="20"/>
          <w:szCs w:val="20"/>
          <w:lang w:val="sr-Latn-CS"/>
        </w:rPr>
        <w:t>01.06.201</w:t>
      </w:r>
      <w:r w:rsidRPr="006A76EA">
        <w:rPr>
          <w:rFonts w:ascii="Verdana" w:hAnsi="Verdana"/>
          <w:bCs/>
          <w:sz w:val="20"/>
          <w:szCs w:val="20"/>
        </w:rPr>
        <w:t>1</w:t>
      </w:r>
      <w:r w:rsidRPr="006A76EA">
        <w:rPr>
          <w:rFonts w:ascii="Verdana" w:hAnsi="Verdana"/>
          <w:bCs/>
          <w:sz w:val="20"/>
          <w:szCs w:val="20"/>
          <w:lang w:val="sr-Latn-CS"/>
        </w:rPr>
        <w:t>.</w:t>
      </w:r>
      <w:r w:rsidRPr="006A76EA">
        <w:rPr>
          <w:rFonts w:ascii="Verdana" w:hAnsi="Verdana"/>
          <w:bCs/>
          <w:sz w:val="20"/>
          <w:szCs w:val="20"/>
        </w:rPr>
        <w:t xml:space="preserve"> </w:t>
      </w:r>
      <w:r w:rsidRPr="006A76EA">
        <w:rPr>
          <w:rFonts w:ascii="Verdana" w:hAnsi="Verdana"/>
          <w:bCs/>
          <w:sz w:val="20"/>
          <w:szCs w:val="20"/>
          <w:lang w:val="sr-Latn-CS"/>
        </w:rPr>
        <w:t>године</w:t>
      </w:r>
      <w:r w:rsidRPr="006A76EA">
        <w:rPr>
          <w:rFonts w:ascii="Verdana" w:hAnsi="Verdana"/>
          <w:bCs/>
          <w:sz w:val="20"/>
          <w:szCs w:val="20"/>
          <w:lang w:val="sr-Cyrl-CS"/>
        </w:rPr>
        <w:t>,</w:t>
      </w:r>
      <w:r w:rsidRPr="006A76EA">
        <w:rPr>
          <w:rFonts w:ascii="Verdana" w:hAnsi="Verdana"/>
          <w:bCs/>
          <w:sz w:val="20"/>
          <w:szCs w:val="20"/>
          <w:lang w:val="sr-Latn-CS"/>
        </w:rPr>
        <w:t xml:space="preserve"> Правила о изменама и допунама Правила игре </w:t>
      </w:r>
      <w:r w:rsidR="00493E74">
        <w:rPr>
          <w:rFonts w:ascii="Verdana" w:hAnsi="Verdana"/>
          <w:bCs/>
          <w:sz w:val="20"/>
          <w:szCs w:val="20"/>
        </w:rPr>
        <w:t xml:space="preserve">на срећу </w:t>
      </w:r>
      <w:r w:rsidRPr="006A76EA">
        <w:rPr>
          <w:rFonts w:ascii="Verdana" w:hAnsi="Verdana"/>
          <w:bCs/>
          <w:sz w:val="20"/>
          <w:szCs w:val="20"/>
          <w:lang w:val="sr-Latn-CS"/>
        </w:rPr>
        <w:t xml:space="preserve">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00DF0301">
        <w:rPr>
          <w:rFonts w:ascii="Verdana" w:hAnsi="Verdana" w:cs="Times New Roman"/>
          <w:bCs/>
          <w:sz w:val="20"/>
          <w:szCs w:val="20"/>
          <w:lang w:val="sr-Cyrl-CS"/>
        </w:rPr>
        <w:t xml:space="preserve"> </w:t>
      </w:r>
      <w:r w:rsidRPr="006A76EA">
        <w:rPr>
          <w:rFonts w:ascii="Verdana" w:hAnsi="Verdana"/>
          <w:bCs/>
          <w:sz w:val="20"/>
          <w:szCs w:val="20"/>
          <w:lang w:val="sr-Cyrl-CS"/>
        </w:rPr>
        <w:t>на која је дата сагласност Министра финансија бр. 424-01-54/04-02 од 14.12.2011. године</w:t>
      </w:r>
      <w:r w:rsidRPr="006A76EA">
        <w:rPr>
          <w:rFonts w:ascii="Verdana" w:hAnsi="Verdana"/>
          <w:bCs/>
          <w:sz w:val="20"/>
          <w:szCs w:val="20"/>
          <w:lang w:val="sr-Latn-CS"/>
        </w:rPr>
        <w:t xml:space="preserve"> </w:t>
      </w:r>
      <w:r w:rsidRPr="006A76EA">
        <w:rPr>
          <w:rFonts w:ascii="Verdana" w:hAnsi="Verdana"/>
          <w:bCs/>
          <w:sz w:val="20"/>
          <w:szCs w:val="20"/>
        </w:rPr>
        <w:t xml:space="preserve">и </w:t>
      </w:r>
      <w:r w:rsidRPr="006A76EA">
        <w:rPr>
          <w:rFonts w:ascii="Verdana" w:hAnsi="Verdana"/>
          <w:bCs/>
          <w:sz w:val="20"/>
          <w:szCs w:val="20"/>
          <w:lang w:val="sr-Latn-CS"/>
        </w:rPr>
        <w:t>која су објављена у</w:t>
      </w:r>
      <w:r w:rsidR="00406D5B">
        <w:rPr>
          <w:rFonts w:ascii="Verdana" w:hAnsi="Verdana"/>
          <w:bCs/>
          <w:sz w:val="20"/>
          <w:szCs w:val="20"/>
        </w:rPr>
        <w:t xml:space="preserve"> </w:t>
      </w:r>
      <w:r w:rsidR="00406D5B" w:rsidRPr="006A76EA">
        <w:rPr>
          <w:rFonts w:ascii="Verdana" w:hAnsi="Verdana"/>
          <w:bCs/>
          <w:sz w:val="20"/>
          <w:szCs w:val="20"/>
        </w:rPr>
        <w:t>дневном</w:t>
      </w:r>
      <w:r w:rsidRPr="006A76EA">
        <w:rPr>
          <w:rFonts w:ascii="Verdana" w:hAnsi="Verdana"/>
          <w:bCs/>
          <w:sz w:val="20"/>
          <w:szCs w:val="20"/>
          <w:lang w:val="sr-Latn-CS"/>
        </w:rPr>
        <w:t xml:space="preserve"> листу </w:t>
      </w:r>
      <w:r w:rsidR="007E201E" w:rsidRPr="006A76EA">
        <w:rPr>
          <w:rFonts w:ascii="Verdana" w:hAnsi="Verdana"/>
          <w:sz w:val="20"/>
          <w:szCs w:val="20"/>
        </w:rPr>
        <w:t>„Press“</w:t>
      </w:r>
      <w:r w:rsidRPr="006A76EA">
        <w:rPr>
          <w:rFonts w:ascii="Verdana" w:hAnsi="Verdana"/>
          <w:bCs/>
          <w:sz w:val="20"/>
          <w:szCs w:val="20"/>
          <w:lang w:val="sr-Latn-CS"/>
        </w:rPr>
        <w:t xml:space="preserve"> дана</w:t>
      </w:r>
      <w:r w:rsidRPr="006A76EA">
        <w:rPr>
          <w:rFonts w:ascii="Verdana" w:hAnsi="Verdana"/>
          <w:bCs/>
          <w:sz w:val="20"/>
          <w:szCs w:val="20"/>
          <w:lang w:val="sr-Cyrl-CS"/>
        </w:rPr>
        <w:t xml:space="preserve"> </w:t>
      </w:r>
      <w:r w:rsidRPr="006A76EA">
        <w:rPr>
          <w:rFonts w:ascii="Verdana" w:hAnsi="Verdana"/>
          <w:bCs/>
          <w:sz w:val="20"/>
          <w:szCs w:val="20"/>
        </w:rPr>
        <w:t>22</w:t>
      </w:r>
      <w:r w:rsidRPr="006A76EA">
        <w:rPr>
          <w:rFonts w:ascii="Verdana" w:hAnsi="Verdana"/>
          <w:bCs/>
          <w:sz w:val="20"/>
          <w:szCs w:val="20"/>
          <w:lang w:val="sr-Latn-CS"/>
        </w:rPr>
        <w:t>.</w:t>
      </w:r>
      <w:r w:rsidRPr="006A76EA">
        <w:rPr>
          <w:rFonts w:ascii="Verdana" w:hAnsi="Verdana"/>
          <w:bCs/>
          <w:sz w:val="20"/>
          <w:szCs w:val="20"/>
        </w:rPr>
        <w:t>12</w:t>
      </w:r>
      <w:r w:rsidRPr="006A76EA">
        <w:rPr>
          <w:rFonts w:ascii="Verdana" w:hAnsi="Verdana"/>
          <w:bCs/>
          <w:sz w:val="20"/>
          <w:szCs w:val="20"/>
          <w:lang w:val="sr-Latn-CS"/>
        </w:rPr>
        <w:t>.201</w:t>
      </w:r>
      <w:r w:rsidRPr="006A76EA">
        <w:rPr>
          <w:rFonts w:ascii="Verdana" w:hAnsi="Verdana"/>
          <w:bCs/>
          <w:sz w:val="20"/>
          <w:szCs w:val="20"/>
        </w:rPr>
        <w:t>1</w:t>
      </w:r>
      <w:r w:rsidRPr="006A76EA">
        <w:rPr>
          <w:rFonts w:ascii="Verdana" w:hAnsi="Verdana"/>
          <w:bCs/>
          <w:sz w:val="20"/>
          <w:szCs w:val="20"/>
          <w:lang w:val="sr-Latn-CS"/>
        </w:rPr>
        <w:t>.</w:t>
      </w:r>
      <w:r w:rsidRPr="006A76EA">
        <w:rPr>
          <w:rFonts w:ascii="Verdana" w:hAnsi="Verdana"/>
          <w:bCs/>
          <w:sz w:val="20"/>
          <w:szCs w:val="20"/>
        </w:rPr>
        <w:t xml:space="preserve"> </w:t>
      </w:r>
      <w:r w:rsidRPr="006A76EA">
        <w:rPr>
          <w:rFonts w:ascii="Verdana" w:hAnsi="Verdana"/>
          <w:bCs/>
          <w:sz w:val="20"/>
          <w:szCs w:val="20"/>
          <w:lang w:val="sr-Latn-CS"/>
        </w:rPr>
        <w:t>године</w:t>
      </w:r>
      <w:r w:rsidRPr="006A76EA">
        <w:rPr>
          <w:rFonts w:ascii="Verdana" w:hAnsi="Verdana"/>
          <w:bCs/>
          <w:sz w:val="20"/>
          <w:szCs w:val="20"/>
          <w:lang w:val="sr-Cyrl-CS"/>
        </w:rPr>
        <w:t>,</w:t>
      </w:r>
      <w:r w:rsidRPr="006A76EA">
        <w:rPr>
          <w:rFonts w:ascii="Verdana" w:hAnsi="Verdana"/>
          <w:bCs/>
          <w:sz w:val="20"/>
          <w:szCs w:val="20"/>
        </w:rPr>
        <w:t xml:space="preserve"> Правила о изменама и допунама Правила игре на срећу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rPr>
        <w:t xml:space="preserve"> на која је дата сагласност Министра финансија бр. 424-01-54/04-02 од 23.05.2013. године и која су објављена у дневном листу „Курир“ дана 22.06.2013. године, Правила о изменама и допунама Правила игре на срећу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rPr>
        <w:t xml:space="preserve"> на која је дата сагласност Министра финансија бр. 436-01-54/04-02 од 26.05.2015. годи</w:t>
      </w:r>
      <w:r w:rsidR="00406D5B">
        <w:rPr>
          <w:rFonts w:ascii="Verdana" w:hAnsi="Verdana"/>
          <w:bCs/>
          <w:sz w:val="20"/>
          <w:szCs w:val="20"/>
        </w:rPr>
        <w:t>н</w:t>
      </w:r>
      <w:r w:rsidRPr="006A76EA">
        <w:rPr>
          <w:rFonts w:ascii="Verdana" w:hAnsi="Verdana"/>
          <w:bCs/>
          <w:sz w:val="20"/>
          <w:szCs w:val="20"/>
        </w:rPr>
        <w:t xml:space="preserve">е и која су објављена у  дневном листу </w:t>
      </w:r>
      <w:r w:rsidR="00181F6F" w:rsidRPr="006A76EA">
        <w:rPr>
          <w:rFonts w:ascii="Verdana" w:hAnsi="Verdana"/>
          <w:sz w:val="20"/>
          <w:szCs w:val="20"/>
        </w:rPr>
        <w:t>„</w:t>
      </w:r>
      <w:r w:rsidRPr="006A76EA">
        <w:rPr>
          <w:rFonts w:ascii="Verdana" w:hAnsi="Verdana"/>
          <w:bCs/>
          <w:sz w:val="20"/>
          <w:szCs w:val="20"/>
        </w:rPr>
        <w:t xml:space="preserve">Данас“ дана 02.06.2015. године, Правила о изменама и допунама Правила игре на срећу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rPr>
        <w:t xml:space="preserve"> на која је дата сагласност Министра финансија бр. 436-01-54/04-02 од 20.08.2015. године и која су објављена у  дневном листу</w:t>
      </w:r>
      <w:r w:rsidR="00181F6F">
        <w:rPr>
          <w:rFonts w:ascii="Verdana" w:hAnsi="Verdana"/>
          <w:bCs/>
          <w:sz w:val="20"/>
          <w:szCs w:val="20"/>
        </w:rPr>
        <w:t xml:space="preserve"> </w:t>
      </w:r>
      <w:r w:rsidR="00181F6F" w:rsidRPr="006A76EA">
        <w:rPr>
          <w:rFonts w:ascii="Verdana" w:hAnsi="Verdana"/>
          <w:sz w:val="20"/>
          <w:szCs w:val="20"/>
        </w:rPr>
        <w:t>„</w:t>
      </w:r>
      <w:r w:rsidRPr="006A76EA">
        <w:rPr>
          <w:rFonts w:ascii="Verdana" w:hAnsi="Verdana"/>
          <w:bCs/>
          <w:sz w:val="20"/>
          <w:szCs w:val="20"/>
        </w:rPr>
        <w:t xml:space="preserve">Данас“ дана 02.09.2015. године, Правила о изменама и допунама правила игре на срећу  </w:t>
      </w:r>
      <w:r w:rsidR="007E201E">
        <w:rPr>
          <w:rFonts w:ascii="Verdana" w:hAnsi="Verdana" w:cs="Times New Roman"/>
          <w:bCs/>
          <w:sz w:val="20"/>
          <w:szCs w:val="20"/>
          <w:lang w:val="sr-Cyrl-CS"/>
        </w:rPr>
        <w:t>„</w:t>
      </w:r>
      <w:r w:rsidR="007E201E" w:rsidRPr="006A76EA">
        <w:rPr>
          <w:rFonts w:ascii="Verdana" w:hAnsi="Verdana" w:cs="Times New Roman"/>
          <w:bCs/>
          <w:sz w:val="20"/>
          <w:szCs w:val="20"/>
          <w:lang w:val="sr-Cyrl-CS"/>
        </w:rPr>
        <w:t>Лото 7 од 39 бројева</w:t>
      </w:r>
      <w:r w:rsidR="007E201E">
        <w:rPr>
          <w:rFonts w:ascii="Verdana" w:hAnsi="Verdana" w:cs="Times New Roman"/>
          <w:bCs/>
          <w:sz w:val="20"/>
          <w:szCs w:val="20"/>
          <w:lang w:val="sr-Cyrl-CS"/>
        </w:rPr>
        <w:t>“</w:t>
      </w:r>
      <w:r w:rsidRPr="006A76EA">
        <w:rPr>
          <w:rFonts w:ascii="Verdana" w:hAnsi="Verdana"/>
          <w:bCs/>
          <w:sz w:val="20"/>
          <w:szCs w:val="20"/>
        </w:rPr>
        <w:t xml:space="preserve"> на која је дата сагласност Министра финансија број: 436-01-54/04-02 од 27.11.2015. године и која су објављена у дневном листу „Данас“ дана 07.12.2015. године</w:t>
      </w:r>
      <w:r w:rsidR="00167940">
        <w:rPr>
          <w:rFonts w:ascii="Verdana" w:hAnsi="Verdana"/>
          <w:bCs/>
          <w:sz w:val="20"/>
          <w:szCs w:val="20"/>
        </w:rPr>
        <w:t>;</w:t>
      </w:r>
    </w:p>
    <w:p w:rsidR="006A76EA" w:rsidRPr="006A76EA" w:rsidRDefault="006A76EA" w:rsidP="00FA6B79">
      <w:pPr>
        <w:ind w:left="284"/>
        <w:jc w:val="both"/>
        <w:rPr>
          <w:rFonts w:ascii="Verdana" w:hAnsi="Verdana" w:cs="Times New Roman"/>
          <w:bCs/>
          <w:sz w:val="20"/>
          <w:szCs w:val="20"/>
        </w:rPr>
      </w:pP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lang w:val="sr-Cyrl-CS"/>
        </w:rPr>
      </w:pPr>
      <w:r w:rsidRPr="006A76EA">
        <w:rPr>
          <w:rFonts w:ascii="Verdana" w:hAnsi="Verdana"/>
          <w:sz w:val="20"/>
          <w:szCs w:val="20"/>
          <w:lang w:val="sr-Cyrl-CS"/>
        </w:rPr>
        <w:t xml:space="preserve">Правила игре на срећу </w:t>
      </w:r>
      <w:r w:rsidR="00181F6F">
        <w:rPr>
          <w:rFonts w:ascii="Verdana" w:hAnsi="Verdana"/>
          <w:sz w:val="20"/>
          <w:szCs w:val="20"/>
          <w:lang w:val="sr-Cyrl-CS"/>
        </w:rPr>
        <w:t>„</w:t>
      </w:r>
      <w:r w:rsidRPr="006A76EA">
        <w:rPr>
          <w:rFonts w:ascii="Verdana" w:hAnsi="Verdana"/>
          <w:sz w:val="20"/>
          <w:szCs w:val="20"/>
        </w:rPr>
        <w:t>Т</w:t>
      </w:r>
      <w:r w:rsidRPr="006A76EA">
        <w:rPr>
          <w:rFonts w:ascii="Verdana" w:hAnsi="Verdana"/>
          <w:sz w:val="20"/>
          <w:szCs w:val="20"/>
          <w:lang w:val="sr-Cyrl-CS"/>
        </w:rPr>
        <w:t>омбола у дворанама</w:t>
      </w:r>
      <w:r w:rsidR="00181F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436-02-00056/2004-02 од 30.12.2004. године</w:t>
      </w:r>
      <w:r w:rsidRPr="006A76EA">
        <w:rPr>
          <w:rFonts w:ascii="Verdana" w:hAnsi="Verdana"/>
          <w:sz w:val="20"/>
          <w:szCs w:val="20"/>
        </w:rPr>
        <w:t xml:space="preserve"> са изменама и допунама, Правила о изменама и допунама Правила игре на срећу </w:t>
      </w:r>
      <w:r w:rsidR="00406D5B">
        <w:rPr>
          <w:rFonts w:ascii="Verdana" w:hAnsi="Verdana"/>
          <w:sz w:val="20"/>
          <w:szCs w:val="20"/>
        </w:rPr>
        <w:t>„</w:t>
      </w:r>
      <w:r w:rsidRPr="006A76EA">
        <w:rPr>
          <w:rFonts w:ascii="Verdana" w:hAnsi="Verdana"/>
          <w:sz w:val="20"/>
          <w:szCs w:val="20"/>
        </w:rPr>
        <w:t>Томбола у дворанама</w:t>
      </w:r>
      <w:r w:rsidR="00406D5B">
        <w:rPr>
          <w:rFonts w:ascii="Verdana" w:hAnsi="Verdana"/>
          <w:sz w:val="20"/>
          <w:szCs w:val="20"/>
        </w:rPr>
        <w:t>“</w:t>
      </w:r>
      <w:r w:rsidRPr="006A76EA">
        <w:rPr>
          <w:rFonts w:ascii="Verdana" w:hAnsi="Verdana"/>
          <w:sz w:val="20"/>
          <w:szCs w:val="20"/>
        </w:rPr>
        <w:t xml:space="preserve"> на која је дата сагласност Министра финансија број: 424-01-712/05-02 од 14.04.2005. године и која су објављена у дневном листу „Блиц“ дана 06.05.2005. године</w:t>
      </w:r>
      <w:r w:rsidR="00167940">
        <w:rPr>
          <w:rFonts w:ascii="Verdana" w:hAnsi="Verdana"/>
          <w:sz w:val="20"/>
          <w:szCs w:val="20"/>
        </w:rPr>
        <w:t>;</w:t>
      </w:r>
    </w:p>
    <w:p w:rsidR="006A76EA" w:rsidRPr="006A76EA" w:rsidRDefault="006A76EA" w:rsidP="00FA6B79">
      <w:pPr>
        <w:suppressAutoHyphens w:val="0"/>
        <w:ind w:left="284"/>
        <w:jc w:val="both"/>
        <w:rPr>
          <w:rFonts w:ascii="Verdana" w:hAnsi="Verdana"/>
          <w:sz w:val="20"/>
          <w:szCs w:val="20"/>
          <w:lang w:val="sr-Cyrl-CS"/>
        </w:rPr>
      </w:pPr>
    </w:p>
    <w:p w:rsidR="006453DD" w:rsidRPr="006A76EA" w:rsidRDefault="006453DD" w:rsidP="00FA6B79">
      <w:pPr>
        <w:numPr>
          <w:ilvl w:val="0"/>
          <w:numId w:val="33"/>
        </w:numPr>
        <w:tabs>
          <w:tab w:val="num" w:pos="284"/>
          <w:tab w:val="left" w:pos="5186"/>
        </w:tabs>
        <w:suppressAutoHyphens w:val="0"/>
        <w:ind w:left="284" w:hanging="284"/>
        <w:jc w:val="both"/>
        <w:rPr>
          <w:rFonts w:ascii="Verdana" w:hAnsi="Verdana" w:cs="Times New Roman"/>
          <w:sz w:val="20"/>
          <w:szCs w:val="20"/>
          <w:lang w:val="sr-Cyrl-CS"/>
        </w:rPr>
      </w:pPr>
      <w:r w:rsidRPr="006A76EA">
        <w:rPr>
          <w:rFonts w:ascii="Verdana" w:hAnsi="Verdana"/>
          <w:sz w:val="20"/>
          <w:szCs w:val="20"/>
          <w:lang w:val="sr-Cyrl-CS"/>
        </w:rPr>
        <w:t xml:space="preserve">Правила игре на срећу </w:t>
      </w:r>
      <w:r w:rsidR="00181F6F" w:rsidRPr="006A76EA">
        <w:rPr>
          <w:rFonts w:ascii="Verdana" w:hAnsi="Verdana"/>
          <w:sz w:val="20"/>
          <w:szCs w:val="20"/>
        </w:rPr>
        <w:t>„</w:t>
      </w:r>
      <w:r w:rsidRPr="006A76EA">
        <w:rPr>
          <w:rFonts w:ascii="Verdana" w:hAnsi="Verdana"/>
          <w:sz w:val="20"/>
          <w:szCs w:val="20"/>
          <w:lang w:val="sr-Cyrl-CS"/>
        </w:rPr>
        <w:t>ТВ БИНГО</w:t>
      </w:r>
      <w:r w:rsidR="00161A6F">
        <w:rPr>
          <w:rFonts w:ascii="Verdana" w:hAnsi="Verdana"/>
          <w:sz w:val="20"/>
          <w:szCs w:val="20"/>
          <w:lang w:val="sr-Cyrl-CS"/>
        </w:rPr>
        <w:t>“</w:t>
      </w:r>
      <w:r w:rsidR="00161A6F" w:rsidRPr="006A76EA">
        <w:rPr>
          <w:rFonts w:ascii="Verdana" w:hAnsi="Verdana"/>
          <w:sz w:val="20"/>
          <w:szCs w:val="20"/>
          <w:lang w:val="sr-Cyrl-CS"/>
        </w:rPr>
        <w:t xml:space="preserve"> </w:t>
      </w:r>
      <w:r w:rsidRPr="006A76EA">
        <w:rPr>
          <w:rFonts w:ascii="Verdana" w:hAnsi="Verdana"/>
          <w:sz w:val="20"/>
          <w:szCs w:val="20"/>
          <w:lang w:val="sr-Cyrl-CS"/>
        </w:rPr>
        <w:t xml:space="preserve"> на која је дата сагласност Министра финансија број: 424-01-77/2007-02 од </w:t>
      </w:r>
      <w:r w:rsidRPr="006A76EA">
        <w:rPr>
          <w:rFonts w:ascii="Verdana" w:hAnsi="Verdana"/>
          <w:sz w:val="20"/>
          <w:szCs w:val="20"/>
        </w:rPr>
        <w:t>13</w:t>
      </w:r>
      <w:r w:rsidRPr="006A76EA">
        <w:rPr>
          <w:rFonts w:ascii="Verdana" w:hAnsi="Verdana"/>
          <w:sz w:val="20"/>
          <w:szCs w:val="20"/>
          <w:lang w:val="sr-Cyrl-CS"/>
        </w:rPr>
        <w:t xml:space="preserve">.04.2007. године и Правила о допунама Правила игре на срећу </w:t>
      </w:r>
      <w:r w:rsidR="00406D5B">
        <w:rPr>
          <w:rFonts w:ascii="Verdana" w:hAnsi="Verdana"/>
          <w:sz w:val="20"/>
          <w:szCs w:val="20"/>
          <w:lang w:val="sr-Cyrl-CS"/>
        </w:rPr>
        <w:t>„</w:t>
      </w:r>
      <w:r w:rsidRPr="006A76EA">
        <w:rPr>
          <w:rFonts w:ascii="Verdana" w:hAnsi="Verdana"/>
          <w:sz w:val="20"/>
          <w:szCs w:val="20"/>
          <w:lang w:val="sr-Cyrl-CS"/>
        </w:rPr>
        <w:t>ТВ БИНГО</w:t>
      </w:r>
      <w:r w:rsidR="00406D5B">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424-01/77-07-02/1 од 02.08.2007. године</w:t>
      </w:r>
      <w:r w:rsidR="00406D5B">
        <w:rPr>
          <w:rFonts w:ascii="Verdana" w:hAnsi="Verdana"/>
          <w:sz w:val="20"/>
          <w:szCs w:val="20"/>
          <w:lang w:val="sr-Cyrl-CS"/>
        </w:rPr>
        <w:t xml:space="preserve"> и</w:t>
      </w:r>
      <w:r w:rsidRPr="006A76EA">
        <w:rPr>
          <w:rFonts w:ascii="Verdana" w:hAnsi="Verdana"/>
          <w:sz w:val="20"/>
          <w:szCs w:val="20"/>
          <w:lang w:val="sr-Cyrl-CS"/>
        </w:rPr>
        <w:t xml:space="preserve"> која су објављена у дневном листу „Политика“ дана 01.09.2007. године, Правила о изменама и допунама Правила игре на срећу </w:t>
      </w:r>
      <w:r w:rsidR="00161A6F" w:rsidRPr="006A76EA">
        <w:rPr>
          <w:rFonts w:ascii="Verdana" w:hAnsi="Verdana"/>
          <w:sz w:val="20"/>
          <w:szCs w:val="20"/>
        </w:rPr>
        <w:t>„</w:t>
      </w:r>
      <w:r w:rsidRPr="006A76EA">
        <w:rPr>
          <w:rFonts w:ascii="Verdana" w:hAnsi="Verdana"/>
          <w:sz w:val="20"/>
          <w:szCs w:val="20"/>
          <w:lang w:val="sr-Cyrl-CS"/>
        </w:rPr>
        <w:t>ТВ БИНГО</w:t>
      </w:r>
      <w:r w:rsidR="00161A6F">
        <w:rPr>
          <w:rFonts w:ascii="Verdana" w:hAnsi="Verdana"/>
          <w:sz w:val="20"/>
          <w:szCs w:val="20"/>
          <w:lang w:val="sr-Cyrl-CS"/>
        </w:rPr>
        <w:t>“</w:t>
      </w:r>
      <w:r w:rsidR="00161A6F" w:rsidRPr="006A76EA">
        <w:rPr>
          <w:rFonts w:ascii="Verdana" w:hAnsi="Verdana"/>
          <w:sz w:val="20"/>
          <w:szCs w:val="20"/>
          <w:lang w:val="sr-Cyrl-CS"/>
        </w:rPr>
        <w:t xml:space="preserve"> </w:t>
      </w:r>
      <w:r w:rsidRPr="006A76EA">
        <w:rPr>
          <w:rFonts w:ascii="Verdana" w:hAnsi="Verdana"/>
          <w:sz w:val="20"/>
          <w:szCs w:val="20"/>
          <w:lang w:val="sr-Cyrl-CS"/>
        </w:rPr>
        <w:t xml:space="preserve"> на која је дата сагласност Министра финансија број: 424-01/77-07-02/2 од 22.10.2007. године и која су објављена у дневном листу „Политика“ дана 31.10.2007.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424-01/77-07-02/3 од 31.01.2008. године и која су објављена у дневном листу „Политика“ дана 11.02.2008.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424-01/77-07-02/4 од 09.09.2008. године и која су објављена у дневном листу „Данас“ дана 18-19.10.2008.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424-01/77-07-02/5 од 17.05.2010 године и која су објављена у дневном листу „Данас“ дана 25.05.2010.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424-01/77-07-02/6 од 30.09.2010. године и која су објављена у дневном листу „Политика“ дана 16.10.2010.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424-01/77-07-02/7 од 26.05.2011 године и која су објављена у дневном листу „Политика“ дана 01.06.2011.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424-01/77-07-02/8 од 20.02.2012. године и која су објављена у дневном листу „</w:t>
      </w:r>
      <w:r w:rsidRPr="006A76EA">
        <w:rPr>
          <w:rFonts w:ascii="Verdana" w:hAnsi="Verdana"/>
          <w:sz w:val="20"/>
          <w:szCs w:val="20"/>
        </w:rPr>
        <w:t>Press</w:t>
      </w:r>
      <w:r w:rsidRPr="006A76EA">
        <w:rPr>
          <w:rFonts w:ascii="Verdana" w:hAnsi="Verdana"/>
          <w:sz w:val="20"/>
          <w:szCs w:val="20"/>
          <w:lang w:val="sr-Cyrl-CS"/>
        </w:rPr>
        <w:t xml:space="preserve">“ дана </w:t>
      </w:r>
      <w:r w:rsidRPr="006A76EA">
        <w:rPr>
          <w:rFonts w:ascii="Verdana" w:hAnsi="Verdana"/>
          <w:sz w:val="20"/>
          <w:szCs w:val="20"/>
        </w:rPr>
        <w:t>03.03.2012.</w:t>
      </w:r>
      <w:r w:rsidRPr="006A76EA">
        <w:rPr>
          <w:rFonts w:ascii="Verdana" w:hAnsi="Verdana"/>
          <w:sz w:val="20"/>
          <w:szCs w:val="20"/>
          <w:lang w:val="sr-Cyrl-CS"/>
        </w:rPr>
        <w:t xml:space="preserve"> године</w:t>
      </w:r>
      <w:r w:rsidRPr="006A76EA">
        <w:rPr>
          <w:rFonts w:ascii="Verdana" w:hAnsi="Verdana"/>
          <w:sz w:val="20"/>
          <w:szCs w:val="20"/>
        </w:rPr>
        <w:t xml:space="preserve">, </w:t>
      </w:r>
      <w:r w:rsidRPr="006A76EA">
        <w:rPr>
          <w:rFonts w:ascii="Verdana" w:hAnsi="Verdana"/>
          <w:sz w:val="20"/>
          <w:szCs w:val="20"/>
          <w:lang w:val="sr-Cyrl-CS"/>
        </w:rPr>
        <w:t xml:space="preserve">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w:t>
      </w:r>
      <w:r w:rsidRPr="006A76EA">
        <w:rPr>
          <w:rFonts w:ascii="Verdana" w:hAnsi="Verdana"/>
          <w:sz w:val="20"/>
          <w:szCs w:val="20"/>
        </w:rPr>
        <w:t>08.07.2013.</w:t>
      </w:r>
      <w:r w:rsidRPr="006A76EA">
        <w:rPr>
          <w:rFonts w:ascii="Verdana" w:hAnsi="Verdana"/>
          <w:sz w:val="20"/>
          <w:szCs w:val="20"/>
          <w:lang w:val="sr-Cyrl-CS"/>
        </w:rPr>
        <w:t xml:space="preserve"> године и која су објављена у дневном листу „</w:t>
      </w:r>
      <w:r w:rsidRPr="006A76EA">
        <w:rPr>
          <w:rFonts w:ascii="Verdana" w:hAnsi="Verdana"/>
          <w:sz w:val="20"/>
          <w:szCs w:val="20"/>
        </w:rPr>
        <w:t>Курир</w:t>
      </w:r>
      <w:r w:rsidRPr="006A76EA">
        <w:rPr>
          <w:rFonts w:ascii="Verdana" w:hAnsi="Verdana"/>
          <w:sz w:val="20"/>
          <w:szCs w:val="20"/>
          <w:lang w:val="sr-Cyrl-CS"/>
        </w:rPr>
        <w:t xml:space="preserve">“ дана 15.07.2013.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13.05.2015. године и која су објављена у дневном листу  „Данас“ дана 02.09.2015. године, Правила о изменама и допунама Правила игре на </w:t>
      </w:r>
      <w:r w:rsidRPr="006A76EA">
        <w:rPr>
          <w:rFonts w:ascii="Verdana" w:hAnsi="Verdana"/>
          <w:sz w:val="20"/>
          <w:szCs w:val="20"/>
          <w:lang w:val="sr-Cyrl-CS"/>
        </w:rPr>
        <w:lastRenderedPageBreak/>
        <w:t xml:space="preserve">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20.08.2015. године и која су објављена у дневном листу „Данас“ дана 02.09.2015. године, Правила о изменама и допунама Правила игре на срећу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28.08.2015. године и која су објављена у дневном листу „Данас“ дана 02.09.2015. године, Правила о изменама и допунама Правила игре на срећу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27.11.2015. године и која су објављена у дневном листу „Данас“ дана 09.12.2015. године и Правила о изменама и допунама Правила игре на срећу</w:t>
      </w:r>
      <w:r w:rsidR="00161A6F">
        <w:rPr>
          <w:rFonts w:ascii="Verdana" w:hAnsi="Verdana"/>
          <w:sz w:val="20"/>
          <w:szCs w:val="20"/>
          <w:lang w:val="sr-Cyrl-CS"/>
        </w:rPr>
        <w:t xml:space="preserve"> </w:t>
      </w:r>
      <w:r w:rsidR="00161A6F" w:rsidRPr="006A76EA">
        <w:rPr>
          <w:rFonts w:ascii="Verdana" w:hAnsi="Verdana"/>
          <w:sz w:val="20"/>
          <w:szCs w:val="20"/>
          <w:lang w:val="sr-Cyrl-CS"/>
        </w:rPr>
        <w:t xml:space="preserve"> </w:t>
      </w:r>
      <w:r w:rsidR="00161A6F" w:rsidRPr="006A76EA">
        <w:rPr>
          <w:rFonts w:ascii="Verdana" w:hAnsi="Verdana"/>
          <w:sz w:val="20"/>
          <w:szCs w:val="20"/>
        </w:rPr>
        <w:t>„</w:t>
      </w:r>
      <w:r w:rsidR="00161A6F" w:rsidRPr="006A76EA">
        <w:rPr>
          <w:rFonts w:ascii="Verdana" w:hAnsi="Verdana"/>
          <w:sz w:val="20"/>
          <w:szCs w:val="20"/>
          <w:lang w:val="sr-Cyrl-CS"/>
        </w:rPr>
        <w:t>ТВ БИНГО</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424-01-77/07-02 од 25.02.2016. године и која су објављена у дневном листу „Данас“ дана 01.03.2016. године</w:t>
      </w:r>
      <w:r w:rsidR="00167940">
        <w:rPr>
          <w:rFonts w:ascii="Verdana" w:hAnsi="Verdana"/>
          <w:sz w:val="20"/>
          <w:szCs w:val="20"/>
          <w:lang w:val="sr-Cyrl-CS"/>
        </w:rPr>
        <w:t>;</w:t>
      </w:r>
      <w:r w:rsidRPr="006A76EA">
        <w:rPr>
          <w:rFonts w:ascii="Verdana" w:hAnsi="Verdana"/>
          <w:sz w:val="20"/>
          <w:szCs w:val="20"/>
        </w:rPr>
        <w:t xml:space="preserve"> </w:t>
      </w:r>
    </w:p>
    <w:p w:rsidR="006A76EA" w:rsidRPr="006A76EA" w:rsidRDefault="006A76EA" w:rsidP="00FA6B79">
      <w:pPr>
        <w:tabs>
          <w:tab w:val="left" w:pos="5186"/>
        </w:tabs>
        <w:suppressAutoHyphens w:val="0"/>
        <w:ind w:left="284"/>
        <w:jc w:val="both"/>
        <w:rPr>
          <w:rFonts w:ascii="Verdana" w:hAnsi="Verdana" w:cs="Times New Roman"/>
          <w:sz w:val="20"/>
          <w:szCs w:val="20"/>
          <w:lang w:val="sr-Cyrl-CS"/>
        </w:rPr>
      </w:pPr>
    </w:p>
    <w:p w:rsidR="006453DD" w:rsidRPr="006A76EA" w:rsidRDefault="006453DD" w:rsidP="00FA6B79">
      <w:pPr>
        <w:numPr>
          <w:ilvl w:val="0"/>
          <w:numId w:val="33"/>
        </w:numPr>
        <w:tabs>
          <w:tab w:val="num" w:pos="284"/>
        </w:tabs>
        <w:suppressAutoHyphens w:val="0"/>
        <w:ind w:left="284" w:hanging="284"/>
        <w:jc w:val="both"/>
        <w:rPr>
          <w:rFonts w:ascii="Verdana" w:hAnsi="Verdana"/>
          <w:sz w:val="20"/>
          <w:szCs w:val="20"/>
        </w:rPr>
      </w:pPr>
      <w:r w:rsidRPr="006A76EA">
        <w:rPr>
          <w:rFonts w:ascii="Verdana" w:hAnsi="Verdana"/>
          <w:sz w:val="20"/>
          <w:szCs w:val="20"/>
          <w:lang w:val="sr-Cyrl-CS"/>
        </w:rPr>
        <w:t xml:space="preserve">Правила игре на срећу </w:t>
      </w:r>
      <w:r w:rsidR="007E201E" w:rsidRPr="006A76EA">
        <w:rPr>
          <w:rFonts w:ascii="Verdana" w:hAnsi="Verdana"/>
          <w:sz w:val="20"/>
          <w:szCs w:val="20"/>
        </w:rPr>
        <w:t>„</w:t>
      </w:r>
      <w:r w:rsidR="007E201E">
        <w:rPr>
          <w:rFonts w:ascii="Verdana" w:hAnsi="Verdana"/>
          <w:sz w:val="20"/>
          <w:szCs w:val="20"/>
          <w:lang w:val="sr-Cyrl-CS"/>
        </w:rPr>
        <w:t>ЏОКЕР“</w:t>
      </w:r>
      <w:r w:rsidRPr="006A76EA">
        <w:rPr>
          <w:rFonts w:ascii="Verdana" w:hAnsi="Verdana"/>
          <w:sz w:val="20"/>
          <w:szCs w:val="20"/>
          <w:lang w:val="sr-Cyrl-CS"/>
        </w:rPr>
        <w:t xml:space="preserve"> на која је дата сагласност Министра финансија број: 424-01-238/2009-02 од 05.11.2009. године и која су објављена у дневном листу „Политика“ дана 20.11.2009. године, Правила о </w:t>
      </w:r>
      <w:r w:rsidRPr="006A76EA">
        <w:rPr>
          <w:rFonts w:ascii="Verdana" w:hAnsi="Verdana"/>
          <w:sz w:val="20"/>
          <w:szCs w:val="20"/>
        </w:rPr>
        <w:t xml:space="preserve">изменама и допунама </w:t>
      </w:r>
      <w:r w:rsidRPr="006A76EA">
        <w:rPr>
          <w:rFonts w:ascii="Verdana" w:hAnsi="Verdana"/>
          <w:sz w:val="20"/>
          <w:szCs w:val="20"/>
          <w:lang w:val="sr-Cyrl-CS"/>
        </w:rPr>
        <w:t xml:space="preserve">Правила игре на срећу </w:t>
      </w:r>
      <w:r w:rsidR="00161A6F" w:rsidRPr="006A76EA">
        <w:rPr>
          <w:rFonts w:ascii="Verdana" w:hAnsi="Verdana"/>
          <w:sz w:val="20"/>
          <w:szCs w:val="20"/>
        </w:rPr>
        <w:t>„</w:t>
      </w:r>
      <w:r w:rsidR="007E201E">
        <w:rPr>
          <w:rFonts w:ascii="Verdana" w:hAnsi="Verdana"/>
          <w:sz w:val="20"/>
          <w:szCs w:val="20"/>
          <w:lang w:val="sr-Cyrl-CS"/>
        </w:rPr>
        <w:t>ЏОКЕР</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424-01-238/2009-02 од 31.05.2010. године и која су објављена у дневном листу „Политика“ дана 08.06.2010. године, Правила о </w:t>
      </w:r>
      <w:r w:rsidRPr="006A76EA">
        <w:rPr>
          <w:rFonts w:ascii="Verdana" w:hAnsi="Verdana"/>
          <w:sz w:val="20"/>
          <w:szCs w:val="20"/>
        </w:rPr>
        <w:t xml:space="preserve">изменама и допунама </w:t>
      </w:r>
      <w:r w:rsidRPr="006A76EA">
        <w:rPr>
          <w:rFonts w:ascii="Verdana" w:hAnsi="Verdana"/>
          <w:sz w:val="20"/>
          <w:szCs w:val="20"/>
          <w:lang w:val="sr-Cyrl-CS"/>
        </w:rPr>
        <w:t xml:space="preserve">Правила игре на срећу </w:t>
      </w:r>
      <w:r w:rsidR="00161A6F" w:rsidRPr="006A76EA">
        <w:rPr>
          <w:rFonts w:ascii="Verdana" w:hAnsi="Verdana"/>
          <w:sz w:val="20"/>
          <w:szCs w:val="20"/>
        </w:rPr>
        <w:t>„</w:t>
      </w:r>
      <w:r w:rsidR="007E201E">
        <w:rPr>
          <w:rFonts w:ascii="Verdana" w:hAnsi="Verdana"/>
          <w:sz w:val="20"/>
          <w:szCs w:val="20"/>
          <w:lang w:val="sr-Cyrl-CS"/>
        </w:rPr>
        <w:t>ЏОКЕР</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424-01-238/2009-02 од 24.08.2010. године и која су објављена у дневном листу „Политика“ дана 24.09.2010. године, Правила о </w:t>
      </w:r>
      <w:r w:rsidRPr="006A76EA">
        <w:rPr>
          <w:rFonts w:ascii="Verdana" w:hAnsi="Verdana"/>
          <w:sz w:val="20"/>
          <w:szCs w:val="20"/>
        </w:rPr>
        <w:t xml:space="preserve">изменама и допунама </w:t>
      </w:r>
      <w:r w:rsidRPr="006A76EA">
        <w:rPr>
          <w:rFonts w:ascii="Verdana" w:hAnsi="Verdana"/>
          <w:sz w:val="20"/>
          <w:szCs w:val="20"/>
          <w:lang w:val="sr-Cyrl-CS"/>
        </w:rPr>
        <w:t xml:space="preserve">Правила игре на срећу </w:t>
      </w:r>
      <w:r w:rsidR="00161A6F" w:rsidRPr="006A76EA">
        <w:rPr>
          <w:rFonts w:ascii="Verdana" w:hAnsi="Verdana"/>
          <w:sz w:val="20"/>
          <w:szCs w:val="20"/>
        </w:rPr>
        <w:t>„</w:t>
      </w:r>
      <w:r w:rsidR="007E201E">
        <w:rPr>
          <w:rFonts w:ascii="Verdana" w:hAnsi="Verdana"/>
          <w:sz w:val="20"/>
          <w:szCs w:val="20"/>
          <w:lang w:val="sr-Cyrl-CS"/>
        </w:rPr>
        <w:t>ЏОКЕР</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 424-01-238/09-02/1 од 26.05.2011. године и која су објављена у дневном листу „Политика“ дана 01.16.2011. године и Правила о </w:t>
      </w:r>
      <w:r w:rsidRPr="006A76EA">
        <w:rPr>
          <w:rFonts w:ascii="Verdana" w:hAnsi="Verdana"/>
          <w:sz w:val="20"/>
          <w:szCs w:val="20"/>
        </w:rPr>
        <w:t xml:space="preserve">изменама и допунама </w:t>
      </w:r>
      <w:r w:rsidRPr="006A76EA">
        <w:rPr>
          <w:rFonts w:ascii="Verdana" w:hAnsi="Verdana"/>
          <w:sz w:val="20"/>
          <w:szCs w:val="20"/>
          <w:lang w:val="sr-Cyrl-CS"/>
        </w:rPr>
        <w:t xml:space="preserve">Правила игре на срећу </w:t>
      </w:r>
      <w:r w:rsidR="00161A6F" w:rsidRPr="006A76EA">
        <w:rPr>
          <w:rFonts w:ascii="Verdana" w:hAnsi="Verdana"/>
          <w:sz w:val="20"/>
          <w:szCs w:val="20"/>
        </w:rPr>
        <w:t>„</w:t>
      </w:r>
      <w:r w:rsidR="007E201E">
        <w:rPr>
          <w:rFonts w:ascii="Verdana" w:hAnsi="Verdana"/>
          <w:sz w:val="20"/>
          <w:szCs w:val="20"/>
          <w:lang w:val="sr-Cyrl-CS"/>
        </w:rPr>
        <w:t>ЏОКЕР</w:t>
      </w:r>
      <w:r w:rsidR="00161A6F">
        <w:rPr>
          <w:rFonts w:ascii="Verdana" w:hAnsi="Verdana"/>
          <w:sz w:val="20"/>
          <w:szCs w:val="20"/>
          <w:lang w:val="sr-Cyrl-CS"/>
        </w:rPr>
        <w:t>“</w:t>
      </w:r>
      <w:r w:rsidRPr="006A76EA">
        <w:rPr>
          <w:rFonts w:ascii="Verdana" w:hAnsi="Verdana"/>
          <w:sz w:val="20"/>
          <w:szCs w:val="20"/>
          <w:lang w:val="sr-Cyrl-CS"/>
        </w:rPr>
        <w:t xml:space="preserve"> на која је дата сагласност Министра финансија број:</w:t>
      </w:r>
      <w:r w:rsidR="007E201E">
        <w:rPr>
          <w:rFonts w:ascii="Verdana" w:hAnsi="Verdana"/>
          <w:sz w:val="20"/>
          <w:szCs w:val="20"/>
          <w:lang w:val="sr-Cyrl-CS"/>
        </w:rPr>
        <w:t xml:space="preserve"> </w:t>
      </w:r>
      <w:r w:rsidRPr="006A76EA">
        <w:rPr>
          <w:rFonts w:ascii="Verdana" w:hAnsi="Verdana"/>
          <w:sz w:val="20"/>
          <w:szCs w:val="20"/>
          <w:lang w:val="sr-Cyrl-CS"/>
        </w:rPr>
        <w:t>424-01-238/09-02/0 од 23.05.2013. године и која су објављена у дневном листу „Курир“ дана 22.06.2013. године</w:t>
      </w:r>
      <w:r w:rsidR="00167940">
        <w:rPr>
          <w:rFonts w:ascii="Verdana" w:hAnsi="Verdana"/>
          <w:sz w:val="20"/>
          <w:szCs w:val="20"/>
          <w:lang w:val="sr-Cyrl-CS"/>
        </w:rPr>
        <w:t>;</w:t>
      </w:r>
    </w:p>
    <w:p w:rsidR="006A76EA" w:rsidRPr="006A76EA" w:rsidRDefault="006A76EA" w:rsidP="00FA6B79">
      <w:pPr>
        <w:suppressAutoHyphens w:val="0"/>
        <w:ind w:left="284"/>
        <w:jc w:val="both"/>
        <w:rPr>
          <w:rFonts w:ascii="Verdana" w:hAnsi="Verdana"/>
          <w:sz w:val="20"/>
          <w:szCs w:val="20"/>
        </w:rPr>
      </w:pPr>
    </w:p>
    <w:p w:rsidR="006453DD" w:rsidRPr="007E201E"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rPr>
        <w:t>Правила пете серије инстант лутрије „ЏАК ПАРА“ са ценом срећке од 50,00 динара на која је дата дата је сагласност Министра финансија број</w:t>
      </w:r>
      <w:r w:rsidR="00406D5B">
        <w:rPr>
          <w:rFonts w:ascii="Verdana" w:hAnsi="Verdana"/>
          <w:sz w:val="20"/>
          <w:szCs w:val="20"/>
        </w:rPr>
        <w:t>:</w:t>
      </w:r>
      <w:r w:rsidRPr="006A76EA">
        <w:rPr>
          <w:rFonts w:ascii="Verdana" w:hAnsi="Verdana"/>
          <w:sz w:val="20"/>
          <w:szCs w:val="20"/>
        </w:rPr>
        <w:t xml:space="preserve"> 000-424-00-00518/2014 </w:t>
      </w:r>
      <w:r w:rsidR="00406D5B">
        <w:rPr>
          <w:rFonts w:ascii="Verdana" w:hAnsi="Verdana"/>
          <w:sz w:val="20"/>
          <w:szCs w:val="20"/>
        </w:rPr>
        <w:t>од</w:t>
      </w:r>
      <w:r w:rsidR="00406D5B" w:rsidRPr="006A76EA">
        <w:rPr>
          <w:rFonts w:ascii="Verdana" w:hAnsi="Verdana"/>
          <w:sz w:val="20"/>
          <w:szCs w:val="20"/>
        </w:rPr>
        <w:t xml:space="preserve"> </w:t>
      </w:r>
      <w:r w:rsidRPr="006A76EA">
        <w:rPr>
          <w:rFonts w:ascii="Verdana" w:hAnsi="Verdana"/>
          <w:sz w:val="20"/>
          <w:szCs w:val="20"/>
        </w:rPr>
        <w:t>10.11.2014. године и која су објављена у дневном листу „Данас“ дана 15.01.2015. године</w:t>
      </w:r>
      <w:r w:rsidR="007E201E">
        <w:rPr>
          <w:rFonts w:ascii="Verdana" w:hAnsi="Verdana"/>
          <w:sz w:val="20"/>
          <w:szCs w:val="20"/>
        </w:rPr>
        <w:t>;</w:t>
      </w:r>
    </w:p>
    <w:p w:rsidR="007E201E" w:rsidRPr="006A76EA" w:rsidRDefault="007E201E" w:rsidP="007E201E">
      <w:pPr>
        <w:tabs>
          <w:tab w:val="left" w:pos="284"/>
        </w:tabs>
        <w:suppressAutoHyphens w:val="0"/>
        <w:jc w:val="both"/>
        <w:rPr>
          <w:rFonts w:ascii="Verdana" w:hAnsi="Verdana"/>
          <w:sz w:val="20"/>
          <w:szCs w:val="20"/>
        </w:rPr>
      </w:pPr>
    </w:p>
    <w:p w:rsidR="006453DD" w:rsidRDefault="006453DD" w:rsidP="00FA6B79">
      <w:pPr>
        <w:numPr>
          <w:ilvl w:val="0"/>
          <w:numId w:val="33"/>
        </w:numPr>
        <w:tabs>
          <w:tab w:val="left" w:pos="284"/>
        </w:tabs>
        <w:suppressAutoHyphens w:val="0"/>
        <w:ind w:left="288" w:hanging="288"/>
        <w:jc w:val="both"/>
        <w:rPr>
          <w:rFonts w:ascii="Verdana" w:hAnsi="Verdana"/>
          <w:sz w:val="20"/>
          <w:szCs w:val="20"/>
          <w:lang w:val="sr-Cyrl-CS"/>
        </w:rPr>
      </w:pPr>
      <w:r w:rsidRPr="006A76EA">
        <w:rPr>
          <w:rFonts w:ascii="Verdana" w:hAnsi="Verdana"/>
          <w:sz w:val="20"/>
          <w:szCs w:val="20"/>
          <w:lang w:val="sr-Cyrl-CS"/>
        </w:rPr>
        <w:t xml:space="preserve">Правила инстант лутрије </w:t>
      </w:r>
      <w:r w:rsidR="00181F6F" w:rsidRPr="006A76EA">
        <w:rPr>
          <w:rFonts w:ascii="Verdana" w:hAnsi="Verdana"/>
          <w:sz w:val="20"/>
          <w:szCs w:val="20"/>
        </w:rPr>
        <w:t>„</w:t>
      </w:r>
      <w:r w:rsidRPr="006A76EA">
        <w:rPr>
          <w:rFonts w:ascii="Verdana" w:hAnsi="Verdana"/>
          <w:sz w:val="20"/>
          <w:szCs w:val="20"/>
          <w:lang w:val="sr-Cyrl-CS"/>
        </w:rPr>
        <w:t>LAS VEGAS</w:t>
      </w:r>
      <w:r w:rsidR="007E201E" w:rsidRPr="006A76EA">
        <w:rPr>
          <w:rFonts w:ascii="Verdana" w:hAnsi="Verdana"/>
          <w:sz w:val="20"/>
          <w:szCs w:val="20"/>
        </w:rPr>
        <w:t>“</w:t>
      </w:r>
      <w:r w:rsidRPr="006A76EA">
        <w:rPr>
          <w:rFonts w:ascii="Verdana" w:hAnsi="Verdana"/>
          <w:sz w:val="20"/>
          <w:szCs w:val="20"/>
          <w:lang w:val="sr-Cyrl-CS"/>
        </w:rPr>
        <w:t xml:space="preserve"> са ценом срећке од 100</w:t>
      </w:r>
      <w:r w:rsidR="00406D5B">
        <w:rPr>
          <w:rFonts w:ascii="Verdana" w:hAnsi="Verdana"/>
          <w:sz w:val="20"/>
          <w:szCs w:val="20"/>
          <w:lang w:val="sr-Cyrl-CS"/>
        </w:rPr>
        <w:t>,00</w:t>
      </w:r>
      <w:r w:rsidRPr="006A76EA">
        <w:rPr>
          <w:rFonts w:ascii="Verdana" w:hAnsi="Verdana"/>
          <w:sz w:val="20"/>
          <w:szCs w:val="20"/>
          <w:lang w:val="sr-Cyrl-CS"/>
        </w:rPr>
        <w:t xml:space="preserve"> динара на која је дата сагласност Министра финансија број</w:t>
      </w:r>
      <w:r w:rsidR="00406D5B">
        <w:rPr>
          <w:rFonts w:ascii="Verdana" w:hAnsi="Verdana"/>
          <w:sz w:val="20"/>
          <w:szCs w:val="20"/>
          <w:lang w:val="sr-Cyrl-CS"/>
        </w:rPr>
        <w:t>:</w:t>
      </w:r>
      <w:r w:rsidRPr="006A76EA">
        <w:rPr>
          <w:rFonts w:ascii="Verdana" w:hAnsi="Verdana"/>
          <w:sz w:val="20"/>
          <w:szCs w:val="20"/>
          <w:lang w:val="sr-Cyrl-CS"/>
        </w:rPr>
        <w:t xml:space="preserve"> 424-01-15/2010-02 од 05.02.2010.</w:t>
      </w:r>
      <w:r w:rsidRPr="006A76EA">
        <w:rPr>
          <w:rFonts w:ascii="Verdana" w:hAnsi="Verdana"/>
          <w:sz w:val="20"/>
          <w:szCs w:val="20"/>
        </w:rPr>
        <w:t xml:space="preserve"> </w:t>
      </w:r>
      <w:r w:rsidRPr="006A76EA">
        <w:rPr>
          <w:rFonts w:ascii="Verdana" w:hAnsi="Verdana"/>
          <w:sz w:val="20"/>
          <w:szCs w:val="20"/>
          <w:lang w:val="sr-Cyrl-CS"/>
        </w:rPr>
        <w:t>године</w:t>
      </w:r>
      <w:r w:rsidRPr="006A76EA">
        <w:rPr>
          <w:rFonts w:ascii="Verdana" w:hAnsi="Verdana"/>
          <w:sz w:val="20"/>
          <w:szCs w:val="20"/>
        </w:rPr>
        <w:t xml:space="preserve"> и која су објављена у дневном листу „Политика“ дана 20.02.2010. године и Правила о изменама и допунама Правила инстант лутрије </w:t>
      </w:r>
      <w:r w:rsidR="007E201E" w:rsidRPr="006A76EA">
        <w:rPr>
          <w:rFonts w:ascii="Verdana" w:hAnsi="Verdana"/>
          <w:sz w:val="20"/>
          <w:szCs w:val="20"/>
        </w:rPr>
        <w:t>„</w:t>
      </w:r>
      <w:r w:rsidR="007E201E" w:rsidRPr="006A76EA">
        <w:rPr>
          <w:rFonts w:ascii="Verdana" w:hAnsi="Verdana"/>
          <w:sz w:val="20"/>
          <w:szCs w:val="20"/>
          <w:lang w:val="sr-Cyrl-CS"/>
        </w:rPr>
        <w:t>LAS VEGAS</w:t>
      </w:r>
      <w:r w:rsidR="007E201E" w:rsidRPr="006A76EA">
        <w:rPr>
          <w:rFonts w:ascii="Verdana" w:hAnsi="Verdana"/>
          <w:sz w:val="20"/>
          <w:szCs w:val="20"/>
        </w:rPr>
        <w:t>“</w:t>
      </w:r>
      <w:r w:rsidRPr="006A76EA">
        <w:rPr>
          <w:rFonts w:ascii="Verdana" w:hAnsi="Verdana"/>
          <w:sz w:val="20"/>
          <w:szCs w:val="20"/>
          <w:lang w:val="sr-Cyrl-CS"/>
        </w:rPr>
        <w:t xml:space="preserve"> на која је дата сагласност Министра финансија број</w:t>
      </w:r>
      <w:r w:rsidR="00406D5B">
        <w:rPr>
          <w:rFonts w:ascii="Verdana" w:hAnsi="Verdana"/>
          <w:sz w:val="20"/>
          <w:szCs w:val="20"/>
          <w:lang w:val="sr-Cyrl-CS"/>
        </w:rPr>
        <w:t>:</w:t>
      </w:r>
      <w:r w:rsidRPr="006A76EA">
        <w:rPr>
          <w:rFonts w:ascii="Verdana" w:hAnsi="Verdana"/>
          <w:sz w:val="20"/>
          <w:szCs w:val="20"/>
          <w:lang w:val="sr-Cyrl-CS"/>
        </w:rPr>
        <w:t xml:space="preserve"> 424-01-15/2010-02/1 од 20.02.2012. године и која су објављена у дневном листу </w:t>
      </w:r>
      <w:r w:rsidRPr="006A76EA">
        <w:rPr>
          <w:rFonts w:ascii="Verdana" w:hAnsi="Verdana"/>
          <w:sz w:val="20"/>
          <w:szCs w:val="20"/>
        </w:rPr>
        <w:t xml:space="preserve"> „Press“ дана 03.03.2012. </w:t>
      </w:r>
      <w:r w:rsidRPr="006A76EA">
        <w:rPr>
          <w:rFonts w:ascii="Verdana" w:hAnsi="Verdana"/>
          <w:sz w:val="20"/>
          <w:szCs w:val="20"/>
          <w:lang w:val="sr-Cyrl-CS"/>
        </w:rPr>
        <w:t>године</w:t>
      </w:r>
      <w:r w:rsidR="00167940">
        <w:rPr>
          <w:rFonts w:ascii="Verdana" w:hAnsi="Verdana"/>
          <w:sz w:val="20"/>
          <w:szCs w:val="20"/>
          <w:lang w:val="sr-Cyrl-CS"/>
        </w:rPr>
        <w:t>;</w:t>
      </w:r>
    </w:p>
    <w:p w:rsidR="006A76EA" w:rsidRPr="006A76EA" w:rsidRDefault="006A76EA" w:rsidP="00FA6B79">
      <w:pPr>
        <w:tabs>
          <w:tab w:val="left" w:pos="284"/>
        </w:tabs>
        <w:suppressAutoHyphens w:val="0"/>
        <w:ind w:left="288"/>
        <w:jc w:val="both"/>
        <w:rPr>
          <w:rFonts w:ascii="Verdana" w:hAnsi="Verdana"/>
          <w:sz w:val="20"/>
          <w:szCs w:val="20"/>
          <w:lang w:val="sr-Cyrl-CS"/>
        </w:rPr>
      </w:pPr>
    </w:p>
    <w:p w:rsidR="006453DD" w:rsidRPr="006A76EA" w:rsidRDefault="006453DD" w:rsidP="00FA6B79">
      <w:pPr>
        <w:numPr>
          <w:ilvl w:val="0"/>
          <w:numId w:val="33"/>
        </w:numPr>
        <w:tabs>
          <w:tab w:val="left" w:pos="284"/>
        </w:tabs>
        <w:suppressAutoHyphens w:val="0"/>
        <w:ind w:left="288" w:hanging="288"/>
        <w:jc w:val="both"/>
        <w:rPr>
          <w:rFonts w:ascii="Verdana" w:hAnsi="Verdana"/>
          <w:sz w:val="20"/>
          <w:szCs w:val="20"/>
          <w:lang w:val="sr-Cyrl-CS"/>
        </w:rPr>
      </w:pPr>
      <w:r w:rsidRPr="006A76EA">
        <w:rPr>
          <w:rFonts w:ascii="Verdana" w:hAnsi="Verdana"/>
          <w:sz w:val="20"/>
          <w:szCs w:val="20"/>
          <w:lang w:val="sr-Cyrl-CS"/>
        </w:rPr>
        <w:t>Правила инстант лутрије „ПИСМО-ГЛАВА“  са ценом срећке од 50</w:t>
      </w:r>
      <w:r w:rsidR="00406D5B">
        <w:rPr>
          <w:rFonts w:ascii="Verdana" w:hAnsi="Verdana"/>
          <w:sz w:val="20"/>
          <w:szCs w:val="20"/>
          <w:lang w:val="sr-Cyrl-CS"/>
        </w:rPr>
        <w:t>,00</w:t>
      </w:r>
      <w:r w:rsidRPr="006A76EA">
        <w:rPr>
          <w:rFonts w:ascii="Verdana" w:hAnsi="Verdana"/>
          <w:sz w:val="20"/>
          <w:szCs w:val="20"/>
          <w:lang w:val="sr-Cyrl-CS"/>
        </w:rPr>
        <w:t xml:space="preserve"> динара на која је дата сагласност Министра финансија број: 424-01-113/2011-02 од 27.04.2011. године и која су објављена у дневном листу </w:t>
      </w:r>
      <w:r w:rsidRPr="006A76EA">
        <w:rPr>
          <w:rFonts w:ascii="Verdana" w:hAnsi="Verdana"/>
          <w:sz w:val="20"/>
          <w:szCs w:val="20"/>
        </w:rPr>
        <w:t>„Политика“ дана 29.04.2011. године и Правила о изменама и допунама</w:t>
      </w:r>
      <w:r w:rsidRPr="006A76EA">
        <w:rPr>
          <w:rFonts w:ascii="Verdana" w:hAnsi="Verdana"/>
          <w:sz w:val="20"/>
          <w:szCs w:val="20"/>
          <w:lang w:val="sr-Cyrl-CS"/>
        </w:rPr>
        <w:t xml:space="preserve"> Правила инстант лутрије „ПИСМО-ГЛАВА“ на која је дата сагласност Министра финансија број:</w:t>
      </w:r>
      <w:r w:rsidR="007E201E">
        <w:rPr>
          <w:rFonts w:ascii="Verdana" w:hAnsi="Verdana"/>
          <w:sz w:val="20"/>
          <w:szCs w:val="20"/>
          <w:lang w:val="sr-Cyrl-CS"/>
        </w:rPr>
        <w:t xml:space="preserve"> </w:t>
      </w:r>
      <w:r w:rsidRPr="006A76EA">
        <w:rPr>
          <w:rFonts w:ascii="Verdana" w:hAnsi="Verdana"/>
          <w:sz w:val="20"/>
          <w:szCs w:val="20"/>
          <w:lang w:val="sr-Cyrl-CS"/>
        </w:rPr>
        <w:t xml:space="preserve">424-01-113/2011-02/1 од 20.02.2012. године и која су објављена у дневном листу </w:t>
      </w:r>
      <w:r w:rsidRPr="006A76EA">
        <w:rPr>
          <w:rFonts w:ascii="Verdana" w:hAnsi="Verdana"/>
          <w:sz w:val="20"/>
          <w:szCs w:val="20"/>
        </w:rPr>
        <w:t xml:space="preserve"> „Press“ дана 03.03.2012. </w:t>
      </w:r>
      <w:r w:rsidRPr="006A76EA">
        <w:rPr>
          <w:rFonts w:ascii="Verdana" w:hAnsi="Verdana"/>
          <w:sz w:val="20"/>
          <w:szCs w:val="20"/>
          <w:lang w:val="sr-Cyrl-CS"/>
        </w:rPr>
        <w:t>године</w:t>
      </w:r>
      <w:r w:rsidR="00167940">
        <w:rPr>
          <w:rFonts w:ascii="Verdana" w:hAnsi="Verdana"/>
          <w:sz w:val="20"/>
          <w:szCs w:val="20"/>
        </w:rPr>
        <w:t>;</w:t>
      </w:r>
    </w:p>
    <w:p w:rsidR="006A76EA" w:rsidRPr="006A76EA" w:rsidRDefault="006A76EA" w:rsidP="00FA6B79">
      <w:pPr>
        <w:tabs>
          <w:tab w:val="left" w:pos="284"/>
        </w:tabs>
        <w:suppressAutoHyphens w:val="0"/>
        <w:jc w:val="both"/>
        <w:rPr>
          <w:rFonts w:ascii="Verdana" w:hAnsi="Verdana"/>
          <w:sz w:val="20"/>
          <w:szCs w:val="20"/>
          <w:lang w:val="sr-Cyrl-CS"/>
        </w:rPr>
      </w:pPr>
    </w:p>
    <w:p w:rsidR="006453DD" w:rsidRPr="006A76EA" w:rsidRDefault="006453DD" w:rsidP="00FA6B79">
      <w:pPr>
        <w:numPr>
          <w:ilvl w:val="0"/>
          <w:numId w:val="33"/>
        </w:numPr>
        <w:tabs>
          <w:tab w:val="left" w:pos="284"/>
        </w:tabs>
        <w:suppressAutoHyphens w:val="0"/>
        <w:ind w:left="288" w:hanging="288"/>
        <w:jc w:val="both"/>
        <w:rPr>
          <w:rFonts w:ascii="Verdana" w:hAnsi="Verdana"/>
          <w:sz w:val="20"/>
          <w:szCs w:val="20"/>
          <w:lang w:val="sr-Cyrl-CS"/>
        </w:rPr>
      </w:pPr>
      <w:r w:rsidRPr="006A76EA">
        <w:rPr>
          <w:rFonts w:ascii="Verdana" w:hAnsi="Verdana"/>
          <w:sz w:val="20"/>
          <w:szCs w:val="20"/>
          <w:lang w:val="sr-Cyrl-CS"/>
        </w:rPr>
        <w:t>Правила</w:t>
      </w:r>
      <w:r w:rsidRPr="006A76EA">
        <w:rPr>
          <w:rFonts w:ascii="Verdana" w:hAnsi="Verdana"/>
          <w:sz w:val="20"/>
          <w:szCs w:val="20"/>
        </w:rPr>
        <w:t xml:space="preserve"> четврте серије</w:t>
      </w:r>
      <w:r w:rsidRPr="006A76EA">
        <w:rPr>
          <w:rFonts w:ascii="Verdana" w:hAnsi="Verdana"/>
          <w:sz w:val="20"/>
          <w:szCs w:val="20"/>
          <w:lang w:val="sr-Cyrl-CS"/>
        </w:rPr>
        <w:t xml:space="preserve"> инстант лутрије „Брзи кеш“ </w:t>
      </w:r>
      <w:r w:rsidRPr="006A76EA">
        <w:rPr>
          <w:rFonts w:ascii="Verdana" w:hAnsi="Verdana"/>
          <w:b/>
          <w:sz w:val="20"/>
          <w:szCs w:val="20"/>
          <w:lang w:val="sr-Cyrl-CS"/>
        </w:rPr>
        <w:t xml:space="preserve"> </w:t>
      </w:r>
      <w:r w:rsidRPr="006A76EA">
        <w:rPr>
          <w:rFonts w:ascii="Verdana" w:hAnsi="Verdana"/>
          <w:sz w:val="20"/>
          <w:szCs w:val="20"/>
          <w:lang w:val="sr-Cyrl-CS"/>
        </w:rPr>
        <w:t>са ценом срећке од 60</w:t>
      </w:r>
      <w:r w:rsidR="00406D5B">
        <w:rPr>
          <w:rFonts w:ascii="Verdana" w:hAnsi="Verdana"/>
          <w:sz w:val="20"/>
          <w:szCs w:val="20"/>
          <w:lang w:val="sr-Cyrl-CS"/>
        </w:rPr>
        <w:t>,00</w:t>
      </w:r>
      <w:r w:rsidRPr="006A76EA">
        <w:rPr>
          <w:rFonts w:ascii="Verdana" w:hAnsi="Verdana"/>
          <w:sz w:val="20"/>
          <w:szCs w:val="20"/>
          <w:lang w:val="sr-Cyrl-CS"/>
        </w:rPr>
        <w:t xml:space="preserve"> динара на која је дата сагласност Министра финансија број: </w:t>
      </w:r>
      <w:r w:rsidRPr="006A76EA">
        <w:rPr>
          <w:rFonts w:ascii="Verdana" w:hAnsi="Verdana"/>
          <w:sz w:val="20"/>
          <w:szCs w:val="20"/>
        </w:rPr>
        <w:t>000-424-00-00195/2015 од 21.05.2015. године и која су објављена у дневном листу „Новости“ дана 08.07.2015. године</w:t>
      </w:r>
      <w:r w:rsidR="00167940">
        <w:rPr>
          <w:rFonts w:ascii="Verdana" w:hAnsi="Verdana"/>
          <w:sz w:val="20"/>
          <w:szCs w:val="20"/>
        </w:rPr>
        <w:t>;</w:t>
      </w:r>
    </w:p>
    <w:p w:rsidR="006A76EA" w:rsidRPr="006A76EA" w:rsidRDefault="006A76EA" w:rsidP="00FA6B79">
      <w:pPr>
        <w:tabs>
          <w:tab w:val="left" w:pos="284"/>
        </w:tabs>
        <w:suppressAutoHyphens w:val="0"/>
        <w:jc w:val="both"/>
        <w:rPr>
          <w:rFonts w:ascii="Verdana" w:hAnsi="Verdana"/>
          <w:sz w:val="20"/>
          <w:szCs w:val="20"/>
          <w:lang w:val="sr-Cyrl-CS"/>
        </w:rPr>
      </w:pPr>
    </w:p>
    <w:p w:rsidR="006453DD" w:rsidRPr="006A76EA" w:rsidRDefault="006453DD" w:rsidP="00FA6B79">
      <w:pPr>
        <w:numPr>
          <w:ilvl w:val="0"/>
          <w:numId w:val="33"/>
        </w:numPr>
        <w:tabs>
          <w:tab w:val="left" w:pos="284"/>
        </w:tabs>
        <w:suppressAutoHyphens w:val="0"/>
        <w:ind w:left="288" w:hanging="288"/>
        <w:jc w:val="both"/>
        <w:rPr>
          <w:rFonts w:ascii="Verdana" w:hAnsi="Verdana"/>
          <w:sz w:val="20"/>
          <w:szCs w:val="20"/>
          <w:lang w:val="sr-Cyrl-CS"/>
        </w:rPr>
      </w:pPr>
      <w:r w:rsidRPr="006A76EA">
        <w:rPr>
          <w:rFonts w:ascii="Verdana" w:hAnsi="Verdana"/>
          <w:sz w:val="20"/>
          <w:szCs w:val="20"/>
          <w:lang w:val="sr-Cyrl-CS"/>
        </w:rPr>
        <w:t>Правила инстант лутрије „Мега џак пара“</w:t>
      </w:r>
      <w:r w:rsidRPr="006A76EA">
        <w:rPr>
          <w:rFonts w:ascii="Verdana" w:hAnsi="Verdana"/>
          <w:b/>
          <w:sz w:val="20"/>
          <w:szCs w:val="20"/>
          <w:lang w:val="sr-Cyrl-CS"/>
        </w:rPr>
        <w:t xml:space="preserve"> </w:t>
      </w:r>
      <w:r w:rsidRPr="006A76EA">
        <w:rPr>
          <w:rFonts w:ascii="Verdana" w:hAnsi="Verdana"/>
          <w:sz w:val="20"/>
          <w:szCs w:val="20"/>
          <w:lang w:val="sr-Cyrl-CS"/>
        </w:rPr>
        <w:t>са ценом срећке од 100</w:t>
      </w:r>
      <w:r w:rsidR="00406D5B">
        <w:rPr>
          <w:rFonts w:ascii="Verdana" w:hAnsi="Verdana"/>
          <w:sz w:val="20"/>
          <w:szCs w:val="20"/>
          <w:lang w:val="sr-Cyrl-CS"/>
        </w:rPr>
        <w:t>,00</w:t>
      </w:r>
      <w:r w:rsidRPr="006A76EA">
        <w:rPr>
          <w:rFonts w:ascii="Verdana" w:hAnsi="Verdana"/>
          <w:sz w:val="20"/>
          <w:szCs w:val="20"/>
          <w:lang w:val="sr-Cyrl-CS"/>
        </w:rPr>
        <w:t xml:space="preserve"> динара на која је дата сагласност Министра финансија број: 424-01-328/2011-02 од 30.11.2011. године и која су објављена у дневном листу </w:t>
      </w:r>
      <w:r w:rsidRPr="006A76EA">
        <w:rPr>
          <w:rFonts w:ascii="Verdana" w:hAnsi="Verdana"/>
          <w:sz w:val="20"/>
          <w:szCs w:val="20"/>
        </w:rPr>
        <w:t xml:space="preserve">„Press“ дана 07.12.2011. </w:t>
      </w:r>
      <w:r w:rsidRPr="006A76EA">
        <w:rPr>
          <w:rFonts w:ascii="Verdana" w:hAnsi="Verdana"/>
          <w:sz w:val="20"/>
          <w:szCs w:val="20"/>
          <w:lang w:val="sr-Cyrl-CS"/>
        </w:rPr>
        <w:t xml:space="preserve">године и Правила о изменама и допунама Правила инстант лутрије „Мега џак пара“ на која је дата сагласност Министра </w:t>
      </w:r>
      <w:r w:rsidRPr="006A76EA">
        <w:rPr>
          <w:rFonts w:ascii="Verdana" w:hAnsi="Verdana"/>
          <w:sz w:val="20"/>
          <w:szCs w:val="20"/>
          <w:lang w:val="sr-Cyrl-CS"/>
        </w:rPr>
        <w:lastRenderedPageBreak/>
        <w:t xml:space="preserve">финансија број:424-01-328/2011-02/1 од 20.02.2012. године и која су објављена у дневном листу </w:t>
      </w:r>
      <w:r w:rsidRPr="006A76EA">
        <w:rPr>
          <w:rFonts w:ascii="Verdana" w:hAnsi="Verdana"/>
          <w:sz w:val="20"/>
          <w:szCs w:val="20"/>
        </w:rPr>
        <w:t xml:space="preserve"> „Press“ дана 03.03.2012. </w:t>
      </w:r>
      <w:r w:rsidRPr="006A76EA">
        <w:rPr>
          <w:rFonts w:ascii="Verdana" w:hAnsi="Verdana"/>
          <w:sz w:val="20"/>
          <w:szCs w:val="20"/>
          <w:lang w:val="sr-Cyrl-CS"/>
        </w:rPr>
        <w:t>године</w:t>
      </w:r>
      <w:r w:rsidR="00167940">
        <w:rPr>
          <w:rFonts w:ascii="Verdana" w:hAnsi="Verdana"/>
          <w:sz w:val="20"/>
          <w:szCs w:val="20"/>
        </w:rPr>
        <w:t>;</w:t>
      </w:r>
    </w:p>
    <w:p w:rsidR="006A76EA" w:rsidRPr="006A76EA" w:rsidRDefault="006A76EA" w:rsidP="00FA6B79">
      <w:pPr>
        <w:tabs>
          <w:tab w:val="left" w:pos="284"/>
        </w:tabs>
        <w:suppressAutoHyphens w:val="0"/>
        <w:jc w:val="both"/>
        <w:rPr>
          <w:rFonts w:ascii="Verdana" w:hAnsi="Verdana"/>
          <w:sz w:val="20"/>
          <w:szCs w:val="20"/>
          <w:lang w:val="sr-Cyrl-CS"/>
        </w:rPr>
      </w:pPr>
    </w:p>
    <w:p w:rsidR="006453DD" w:rsidRPr="00406D5B"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lang w:val="sr-Cyrl-CS"/>
        </w:rPr>
        <w:t>Правила друге серије инстант лутрије „СУПЕР 7“</w:t>
      </w:r>
      <w:r w:rsidRPr="006A76EA">
        <w:rPr>
          <w:rFonts w:ascii="Verdana" w:hAnsi="Verdana"/>
          <w:sz w:val="20"/>
          <w:szCs w:val="20"/>
        </w:rPr>
        <w:t xml:space="preserve"> са ценом срећке од 70,00 динара на која је дата</w:t>
      </w:r>
      <w:r w:rsidRPr="006A76EA">
        <w:rPr>
          <w:rFonts w:ascii="Verdana" w:hAnsi="Verdana"/>
          <w:sz w:val="20"/>
          <w:szCs w:val="20"/>
          <w:lang w:val="sr-Cyrl-CS"/>
        </w:rPr>
        <w:t xml:space="preserve"> сагласност Министра финансија број</w:t>
      </w:r>
      <w:r w:rsidR="00406D5B">
        <w:rPr>
          <w:rFonts w:ascii="Verdana" w:hAnsi="Verdana"/>
          <w:sz w:val="20"/>
          <w:szCs w:val="20"/>
          <w:lang w:val="sr-Cyrl-CS"/>
        </w:rPr>
        <w:t>:</w:t>
      </w:r>
      <w:r w:rsidRPr="006A76EA">
        <w:rPr>
          <w:rFonts w:ascii="Verdana" w:hAnsi="Verdana"/>
          <w:sz w:val="20"/>
          <w:szCs w:val="20"/>
          <w:lang w:val="sr-Cyrl-CS"/>
        </w:rPr>
        <w:t xml:space="preserve"> 000-424-00-00114/2015</w:t>
      </w:r>
      <w:r w:rsidR="00406D5B">
        <w:rPr>
          <w:rFonts w:ascii="Verdana" w:hAnsi="Verdana"/>
          <w:sz w:val="20"/>
          <w:szCs w:val="20"/>
          <w:lang w:val="sr-Cyrl-CS"/>
        </w:rPr>
        <w:t xml:space="preserve"> од</w:t>
      </w:r>
      <w:r w:rsidRPr="006A76EA">
        <w:rPr>
          <w:rFonts w:ascii="Verdana" w:hAnsi="Verdana"/>
          <w:sz w:val="20"/>
          <w:szCs w:val="20"/>
          <w:lang w:val="sr-Cyrl-CS"/>
        </w:rPr>
        <w:t xml:space="preserve"> 02.03.2015. године</w:t>
      </w:r>
      <w:r w:rsidRPr="006A76EA">
        <w:rPr>
          <w:rFonts w:ascii="Verdana" w:hAnsi="Verdana"/>
          <w:sz w:val="20"/>
          <w:szCs w:val="20"/>
        </w:rPr>
        <w:t xml:space="preserve"> и која су објављена у дневном листу „Данас“ дана 04.05.2015. године</w:t>
      </w:r>
      <w:r w:rsidR="00406D5B">
        <w:rPr>
          <w:rFonts w:ascii="Verdana" w:hAnsi="Verdana"/>
          <w:sz w:val="20"/>
          <w:szCs w:val="20"/>
        </w:rPr>
        <w:t>;</w:t>
      </w:r>
    </w:p>
    <w:p w:rsidR="00520F63" w:rsidRDefault="00520F63" w:rsidP="006665CA">
      <w:pPr>
        <w:tabs>
          <w:tab w:val="left" w:pos="284"/>
        </w:tabs>
        <w:suppressAutoHyphens w:val="0"/>
        <w:jc w:val="both"/>
        <w:rPr>
          <w:rFonts w:ascii="Verdana" w:hAnsi="Verdana"/>
          <w:sz w:val="20"/>
          <w:szCs w:val="20"/>
        </w:rPr>
      </w:pPr>
    </w:p>
    <w:p w:rsidR="006453DD"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lang w:val="sr-Cyrl-CS"/>
        </w:rPr>
        <w:t>Правила инстант лутрије „</w:t>
      </w:r>
      <w:r w:rsidRPr="006A76EA">
        <w:rPr>
          <w:rFonts w:ascii="Verdana" w:hAnsi="Verdana"/>
          <w:sz w:val="20"/>
          <w:szCs w:val="20"/>
        </w:rPr>
        <w:t>Баци коцку</w:t>
      </w:r>
      <w:r w:rsidRPr="006A76EA">
        <w:rPr>
          <w:rFonts w:ascii="Verdana" w:hAnsi="Verdana"/>
          <w:sz w:val="20"/>
          <w:szCs w:val="20"/>
          <w:lang w:val="sr-Cyrl-CS"/>
        </w:rPr>
        <w:t>“</w:t>
      </w:r>
      <w:r w:rsidRPr="006A76EA">
        <w:rPr>
          <w:rFonts w:ascii="Verdana" w:hAnsi="Verdana"/>
          <w:b/>
          <w:sz w:val="20"/>
          <w:szCs w:val="20"/>
          <w:lang w:val="sr-Cyrl-CS"/>
        </w:rPr>
        <w:t xml:space="preserve"> </w:t>
      </w:r>
      <w:r w:rsidRPr="006A76EA">
        <w:rPr>
          <w:rFonts w:ascii="Verdana" w:hAnsi="Verdana"/>
          <w:sz w:val="20"/>
          <w:szCs w:val="20"/>
          <w:lang w:val="sr-Cyrl-CS"/>
        </w:rPr>
        <w:t xml:space="preserve">са ценом срећке од </w:t>
      </w:r>
      <w:r w:rsidRPr="006A76EA">
        <w:rPr>
          <w:rFonts w:ascii="Verdana" w:hAnsi="Verdana"/>
          <w:sz w:val="20"/>
          <w:szCs w:val="20"/>
        </w:rPr>
        <w:t>80</w:t>
      </w:r>
      <w:r w:rsidR="00406D5B">
        <w:rPr>
          <w:rFonts w:ascii="Verdana" w:hAnsi="Verdana"/>
          <w:sz w:val="20"/>
          <w:szCs w:val="20"/>
        </w:rPr>
        <w:t>,00</w:t>
      </w:r>
      <w:r w:rsidRPr="006A76EA">
        <w:rPr>
          <w:rFonts w:ascii="Verdana" w:hAnsi="Verdana"/>
          <w:sz w:val="20"/>
          <w:szCs w:val="20"/>
          <w:lang w:val="sr-Cyrl-CS"/>
        </w:rPr>
        <w:t xml:space="preserve"> динара на која је дата сагласност Министра финансија број: 424-01-</w:t>
      </w:r>
      <w:r w:rsidRPr="006A76EA">
        <w:rPr>
          <w:rFonts w:ascii="Verdana" w:hAnsi="Verdana"/>
          <w:sz w:val="20"/>
          <w:szCs w:val="20"/>
        </w:rPr>
        <w:t>65</w:t>
      </w:r>
      <w:r w:rsidRPr="006A76EA">
        <w:rPr>
          <w:rFonts w:ascii="Verdana" w:hAnsi="Verdana"/>
          <w:sz w:val="20"/>
          <w:szCs w:val="20"/>
          <w:lang w:val="sr-Cyrl-CS"/>
        </w:rPr>
        <w:t>/201</w:t>
      </w:r>
      <w:r w:rsidRPr="006A76EA">
        <w:rPr>
          <w:rFonts w:ascii="Verdana" w:hAnsi="Verdana"/>
          <w:sz w:val="20"/>
          <w:szCs w:val="20"/>
        </w:rPr>
        <w:t>2</w:t>
      </w:r>
      <w:r w:rsidRPr="006A76EA">
        <w:rPr>
          <w:rFonts w:ascii="Verdana" w:hAnsi="Verdana"/>
          <w:sz w:val="20"/>
          <w:szCs w:val="20"/>
          <w:lang w:val="sr-Cyrl-CS"/>
        </w:rPr>
        <w:t xml:space="preserve">-02 од </w:t>
      </w:r>
      <w:r w:rsidRPr="006A76EA">
        <w:rPr>
          <w:rFonts w:ascii="Verdana" w:hAnsi="Verdana"/>
          <w:sz w:val="20"/>
          <w:szCs w:val="20"/>
        </w:rPr>
        <w:t>23</w:t>
      </w:r>
      <w:r w:rsidRPr="006A76EA">
        <w:rPr>
          <w:rFonts w:ascii="Verdana" w:hAnsi="Verdana"/>
          <w:sz w:val="20"/>
          <w:szCs w:val="20"/>
          <w:lang w:val="sr-Cyrl-CS"/>
        </w:rPr>
        <w:t>.</w:t>
      </w:r>
      <w:r w:rsidRPr="006A76EA">
        <w:rPr>
          <w:rFonts w:ascii="Verdana" w:hAnsi="Verdana"/>
          <w:sz w:val="20"/>
          <w:szCs w:val="20"/>
        </w:rPr>
        <w:t>04</w:t>
      </w:r>
      <w:r w:rsidRPr="006A76EA">
        <w:rPr>
          <w:rFonts w:ascii="Verdana" w:hAnsi="Verdana"/>
          <w:sz w:val="20"/>
          <w:szCs w:val="20"/>
          <w:lang w:val="sr-Cyrl-CS"/>
        </w:rPr>
        <w:t>.201</w:t>
      </w:r>
      <w:r w:rsidRPr="006A76EA">
        <w:rPr>
          <w:rFonts w:ascii="Verdana" w:hAnsi="Verdana"/>
          <w:sz w:val="20"/>
          <w:szCs w:val="20"/>
        </w:rPr>
        <w:t>2</w:t>
      </w:r>
      <w:r w:rsidRPr="006A76EA">
        <w:rPr>
          <w:rFonts w:ascii="Verdana" w:hAnsi="Verdana"/>
          <w:sz w:val="20"/>
          <w:szCs w:val="20"/>
          <w:lang w:val="sr-Cyrl-CS"/>
        </w:rPr>
        <w:t>. године</w:t>
      </w:r>
      <w:r w:rsidRPr="006A76EA">
        <w:rPr>
          <w:rFonts w:ascii="Verdana" w:hAnsi="Verdana"/>
          <w:sz w:val="20"/>
          <w:szCs w:val="20"/>
        </w:rPr>
        <w:t xml:space="preserve"> и која су објављена у дневном листу „Press“ дана 11.05.2012. године</w:t>
      </w:r>
      <w:r w:rsidR="00167940">
        <w:rPr>
          <w:rFonts w:ascii="Verdana" w:hAnsi="Verdana"/>
          <w:sz w:val="20"/>
          <w:szCs w:val="20"/>
        </w:rPr>
        <w:t>;</w:t>
      </w:r>
    </w:p>
    <w:p w:rsidR="006A76EA" w:rsidRPr="006A76EA" w:rsidRDefault="006A76EA" w:rsidP="00FA6B79">
      <w:pPr>
        <w:tabs>
          <w:tab w:val="left" w:pos="284"/>
        </w:tabs>
        <w:suppressAutoHyphens w:val="0"/>
        <w:ind w:left="360"/>
        <w:jc w:val="both"/>
        <w:rPr>
          <w:rFonts w:ascii="Verdana" w:hAnsi="Verdana"/>
          <w:sz w:val="20"/>
          <w:szCs w:val="20"/>
        </w:rPr>
      </w:pPr>
    </w:p>
    <w:p w:rsidR="006453DD"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rPr>
        <w:t>Правила друге серије инстант лутрије „ДИЈАМАНТИ СРЕЋЕ“ са ценом од 80,00 динара на која је дата сагласност Министра финансија број</w:t>
      </w:r>
      <w:r w:rsidR="00406D5B">
        <w:rPr>
          <w:rFonts w:ascii="Verdana" w:hAnsi="Verdana"/>
          <w:sz w:val="20"/>
          <w:szCs w:val="20"/>
        </w:rPr>
        <w:t>:</w:t>
      </w:r>
      <w:r w:rsidRPr="006A76EA">
        <w:rPr>
          <w:rFonts w:ascii="Verdana" w:hAnsi="Verdana"/>
          <w:sz w:val="20"/>
          <w:szCs w:val="20"/>
        </w:rPr>
        <w:t xml:space="preserve"> 000-424-00-00113/2015 дана 02.03.2015. године и која су објављена у дневном листу „Данас“ дана 04.05.2015. године</w:t>
      </w:r>
      <w:r w:rsidR="00167940">
        <w:rPr>
          <w:rFonts w:ascii="Verdana" w:hAnsi="Verdana"/>
          <w:sz w:val="20"/>
          <w:szCs w:val="20"/>
        </w:rPr>
        <w:t>;</w:t>
      </w:r>
    </w:p>
    <w:p w:rsidR="006A76EA" w:rsidRPr="006A76EA" w:rsidRDefault="006A76EA" w:rsidP="00FA6B79">
      <w:pPr>
        <w:tabs>
          <w:tab w:val="left" w:pos="284"/>
        </w:tabs>
        <w:suppressAutoHyphens w:val="0"/>
        <w:jc w:val="both"/>
        <w:rPr>
          <w:rFonts w:ascii="Verdana" w:hAnsi="Verdana"/>
          <w:sz w:val="20"/>
          <w:szCs w:val="20"/>
        </w:rPr>
      </w:pPr>
    </w:p>
    <w:p w:rsidR="006453DD" w:rsidRPr="00406D5B"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rPr>
        <w:t xml:space="preserve">Правила треће серије инстант лутрије „Чисто злато“ са ценом срећке од 80,00 динара на која је дата сагласност Министра финансија број: 000-424-00-00336/2015 </w:t>
      </w:r>
      <w:r w:rsidR="00406D5B">
        <w:rPr>
          <w:rFonts w:ascii="Verdana" w:hAnsi="Verdana"/>
          <w:sz w:val="20"/>
          <w:szCs w:val="20"/>
        </w:rPr>
        <w:t>од</w:t>
      </w:r>
      <w:r w:rsidR="00406D5B" w:rsidRPr="006A76EA">
        <w:rPr>
          <w:rFonts w:ascii="Verdana" w:hAnsi="Verdana"/>
          <w:sz w:val="20"/>
          <w:szCs w:val="20"/>
        </w:rPr>
        <w:t xml:space="preserve"> </w:t>
      </w:r>
      <w:r w:rsidRPr="006A76EA">
        <w:rPr>
          <w:rFonts w:ascii="Verdana" w:hAnsi="Verdana"/>
          <w:sz w:val="20"/>
          <w:szCs w:val="20"/>
        </w:rPr>
        <w:t>27.11.2015. године и која су објављена у дневном листу „Данас“ дана 05.01.2016. године</w:t>
      </w:r>
      <w:r w:rsidR="00167940">
        <w:rPr>
          <w:rFonts w:ascii="Verdana" w:hAnsi="Verdana"/>
          <w:sz w:val="20"/>
          <w:szCs w:val="20"/>
        </w:rPr>
        <w:t>;</w:t>
      </w:r>
      <w:r w:rsidRPr="006A76EA">
        <w:rPr>
          <w:rFonts w:ascii="Verdana" w:hAnsi="Verdana"/>
          <w:sz w:val="20"/>
          <w:szCs w:val="20"/>
        </w:rPr>
        <w:tab/>
      </w:r>
    </w:p>
    <w:p w:rsidR="00520F63" w:rsidRDefault="00520F63" w:rsidP="006665CA">
      <w:pPr>
        <w:tabs>
          <w:tab w:val="left" w:pos="284"/>
        </w:tabs>
        <w:suppressAutoHyphens w:val="0"/>
        <w:jc w:val="both"/>
        <w:rPr>
          <w:rFonts w:ascii="Verdana" w:hAnsi="Verdana"/>
          <w:sz w:val="20"/>
          <w:szCs w:val="20"/>
        </w:rPr>
      </w:pPr>
    </w:p>
    <w:p w:rsidR="006453DD" w:rsidRDefault="006453DD" w:rsidP="00FA6B79">
      <w:pPr>
        <w:numPr>
          <w:ilvl w:val="0"/>
          <w:numId w:val="33"/>
        </w:numPr>
        <w:tabs>
          <w:tab w:val="left" w:pos="284"/>
        </w:tabs>
        <w:suppressAutoHyphens w:val="0"/>
        <w:jc w:val="both"/>
        <w:rPr>
          <w:rFonts w:ascii="Verdana" w:hAnsi="Verdana"/>
          <w:sz w:val="20"/>
          <w:szCs w:val="20"/>
        </w:rPr>
      </w:pPr>
      <w:r w:rsidRPr="006A76EA">
        <w:rPr>
          <w:rFonts w:ascii="Verdana" w:hAnsi="Verdana"/>
          <w:sz w:val="20"/>
          <w:szCs w:val="20"/>
          <w:lang w:val="sr-Cyrl-CS"/>
        </w:rPr>
        <w:t xml:space="preserve">Правила </w:t>
      </w:r>
      <w:r w:rsidRPr="006A76EA">
        <w:rPr>
          <w:rFonts w:ascii="Verdana" w:hAnsi="Verdana"/>
          <w:sz w:val="20"/>
          <w:szCs w:val="20"/>
        </w:rPr>
        <w:t xml:space="preserve">инстант лутрије </w:t>
      </w:r>
      <w:r w:rsidRPr="006A76EA">
        <w:rPr>
          <w:rFonts w:ascii="Verdana" w:hAnsi="Verdana"/>
          <w:sz w:val="20"/>
          <w:szCs w:val="20"/>
          <w:lang w:val="sr-Cyrl-CS"/>
        </w:rPr>
        <w:t>„</w:t>
      </w:r>
      <w:r w:rsidRPr="006A76EA">
        <w:rPr>
          <w:rFonts w:ascii="Verdana" w:hAnsi="Verdana"/>
          <w:sz w:val="20"/>
          <w:szCs w:val="20"/>
        </w:rPr>
        <w:t>Срећни дани</w:t>
      </w:r>
      <w:r w:rsidRPr="006A76EA">
        <w:rPr>
          <w:rFonts w:ascii="Verdana" w:hAnsi="Verdana"/>
          <w:sz w:val="20"/>
          <w:szCs w:val="20"/>
          <w:lang w:val="sr-Cyrl-CS"/>
        </w:rPr>
        <w:t>“</w:t>
      </w:r>
      <w:r w:rsidRPr="006A76EA">
        <w:rPr>
          <w:rFonts w:ascii="Verdana" w:hAnsi="Verdana"/>
          <w:b/>
          <w:sz w:val="20"/>
          <w:szCs w:val="20"/>
        </w:rPr>
        <w:t xml:space="preserve"> </w:t>
      </w:r>
      <w:r w:rsidRPr="006A76EA">
        <w:rPr>
          <w:rFonts w:ascii="Verdana" w:hAnsi="Verdana"/>
          <w:sz w:val="20"/>
          <w:szCs w:val="20"/>
        </w:rPr>
        <w:t>са ценом срећке</w:t>
      </w:r>
      <w:r w:rsidR="00406D5B">
        <w:rPr>
          <w:rFonts w:ascii="Verdana" w:hAnsi="Verdana"/>
          <w:sz w:val="20"/>
          <w:szCs w:val="20"/>
        </w:rPr>
        <w:t xml:space="preserve"> од</w:t>
      </w:r>
      <w:r w:rsidRPr="006A76EA">
        <w:rPr>
          <w:rFonts w:ascii="Verdana" w:hAnsi="Verdana"/>
          <w:sz w:val="20"/>
          <w:szCs w:val="20"/>
        </w:rPr>
        <w:t xml:space="preserve"> 60</w:t>
      </w:r>
      <w:r w:rsidR="00406D5B">
        <w:rPr>
          <w:rFonts w:ascii="Verdana" w:hAnsi="Verdana"/>
          <w:sz w:val="20"/>
          <w:szCs w:val="20"/>
        </w:rPr>
        <w:t>,00</w:t>
      </w:r>
      <w:r w:rsidRPr="006A76EA">
        <w:rPr>
          <w:rFonts w:ascii="Verdana" w:hAnsi="Verdana"/>
          <w:sz w:val="20"/>
          <w:szCs w:val="20"/>
        </w:rPr>
        <w:t xml:space="preserve"> динара</w:t>
      </w:r>
      <w:r w:rsidRPr="006A76EA">
        <w:rPr>
          <w:rFonts w:ascii="Verdana" w:hAnsi="Verdana"/>
          <w:b/>
          <w:sz w:val="20"/>
          <w:szCs w:val="20"/>
        </w:rPr>
        <w:t xml:space="preserve"> </w:t>
      </w:r>
      <w:r w:rsidRPr="006A76EA">
        <w:rPr>
          <w:rFonts w:ascii="Verdana" w:hAnsi="Verdana"/>
          <w:sz w:val="20"/>
          <w:szCs w:val="20"/>
          <w:lang w:val="sr-Cyrl-CS"/>
        </w:rPr>
        <w:t xml:space="preserve">на </w:t>
      </w:r>
      <w:r w:rsidR="00406D5B" w:rsidRPr="006A76EA">
        <w:rPr>
          <w:rFonts w:ascii="Verdana" w:hAnsi="Verdana"/>
          <w:sz w:val="20"/>
          <w:szCs w:val="20"/>
          <w:lang w:val="sr-Cyrl-CS"/>
        </w:rPr>
        <w:t>кој</w:t>
      </w:r>
      <w:r w:rsidR="00406D5B">
        <w:rPr>
          <w:rFonts w:ascii="Verdana" w:hAnsi="Verdana"/>
          <w:sz w:val="20"/>
          <w:szCs w:val="20"/>
        </w:rPr>
        <w:t>а</w:t>
      </w:r>
      <w:r w:rsidR="00406D5B" w:rsidRPr="006A76EA">
        <w:rPr>
          <w:rFonts w:ascii="Verdana" w:hAnsi="Verdana"/>
          <w:sz w:val="20"/>
          <w:szCs w:val="20"/>
          <w:lang w:val="sr-Cyrl-CS"/>
        </w:rPr>
        <w:t xml:space="preserve"> </w:t>
      </w:r>
      <w:r w:rsidRPr="006A76EA">
        <w:rPr>
          <w:rFonts w:ascii="Verdana" w:hAnsi="Verdana"/>
          <w:sz w:val="20"/>
          <w:szCs w:val="20"/>
          <w:lang w:val="sr-Cyrl-CS"/>
        </w:rPr>
        <w:t>је дата сагласност Министра финансија број</w:t>
      </w:r>
      <w:r w:rsidRPr="006A76EA">
        <w:rPr>
          <w:rFonts w:ascii="Verdana" w:hAnsi="Verdana"/>
          <w:sz w:val="20"/>
          <w:szCs w:val="20"/>
        </w:rPr>
        <w:t>: 000-</w:t>
      </w:r>
      <w:r w:rsidRPr="006A76EA">
        <w:rPr>
          <w:rFonts w:ascii="Verdana" w:hAnsi="Verdana"/>
          <w:color w:val="000000"/>
          <w:sz w:val="20"/>
          <w:szCs w:val="20"/>
        </w:rPr>
        <w:t>424-00-00025/2014-Г0069 од 30.01.2014</w:t>
      </w:r>
      <w:r w:rsidR="00406D5B">
        <w:rPr>
          <w:rFonts w:ascii="Verdana" w:hAnsi="Verdana"/>
          <w:color w:val="000000"/>
          <w:sz w:val="20"/>
          <w:szCs w:val="20"/>
        </w:rPr>
        <w:t>. године</w:t>
      </w:r>
      <w:r w:rsidRPr="006A76EA">
        <w:rPr>
          <w:rFonts w:ascii="Verdana" w:hAnsi="Verdana"/>
          <w:color w:val="000000"/>
          <w:sz w:val="20"/>
          <w:szCs w:val="20"/>
        </w:rPr>
        <w:t xml:space="preserve"> </w:t>
      </w:r>
      <w:r w:rsidRPr="006A76EA">
        <w:rPr>
          <w:rFonts w:ascii="Verdana" w:hAnsi="Verdana"/>
          <w:sz w:val="20"/>
          <w:szCs w:val="20"/>
        </w:rPr>
        <w:t>и која су објављена у дневном листу „Новости“ дана 01.01.2014. године</w:t>
      </w:r>
      <w:r w:rsidR="00167940">
        <w:rPr>
          <w:rFonts w:ascii="Verdana" w:hAnsi="Verdana"/>
          <w:sz w:val="20"/>
          <w:szCs w:val="20"/>
        </w:rPr>
        <w:t>;</w:t>
      </w:r>
    </w:p>
    <w:p w:rsidR="006A76EA" w:rsidRPr="006A76EA" w:rsidRDefault="006A76EA" w:rsidP="00FA6B79">
      <w:pPr>
        <w:tabs>
          <w:tab w:val="left" w:pos="284"/>
        </w:tabs>
        <w:suppressAutoHyphens w:val="0"/>
        <w:ind w:left="360"/>
        <w:jc w:val="both"/>
        <w:rPr>
          <w:rFonts w:ascii="Verdana" w:hAnsi="Verdana"/>
          <w:sz w:val="20"/>
          <w:szCs w:val="20"/>
        </w:rPr>
      </w:pPr>
    </w:p>
    <w:p w:rsidR="006453DD" w:rsidRPr="006A76EA" w:rsidRDefault="006453DD" w:rsidP="00FA6B79">
      <w:pPr>
        <w:numPr>
          <w:ilvl w:val="0"/>
          <w:numId w:val="33"/>
        </w:numPr>
        <w:tabs>
          <w:tab w:val="left" w:pos="284"/>
        </w:tabs>
        <w:suppressAutoHyphens w:val="0"/>
        <w:ind w:left="288" w:hanging="288"/>
        <w:jc w:val="both"/>
        <w:rPr>
          <w:rFonts w:ascii="Verdana" w:hAnsi="Verdana"/>
          <w:sz w:val="20"/>
          <w:szCs w:val="20"/>
        </w:rPr>
      </w:pPr>
      <w:r w:rsidRPr="006A76EA">
        <w:rPr>
          <w:rFonts w:ascii="Verdana" w:hAnsi="Verdana"/>
          <w:sz w:val="20"/>
          <w:szCs w:val="20"/>
          <w:lang w:val="sr-Cyrl-CS"/>
        </w:rPr>
        <w:t xml:space="preserve">Правила </w:t>
      </w:r>
      <w:r w:rsidRPr="006A76EA">
        <w:rPr>
          <w:rFonts w:ascii="Verdana" w:hAnsi="Verdana"/>
          <w:sz w:val="20"/>
          <w:szCs w:val="20"/>
        </w:rPr>
        <w:t xml:space="preserve">инстант лутрије </w:t>
      </w:r>
      <w:r w:rsidRPr="006A76EA">
        <w:rPr>
          <w:rFonts w:ascii="Verdana" w:hAnsi="Verdana"/>
          <w:sz w:val="20"/>
          <w:szCs w:val="20"/>
          <w:lang w:val="sr-Cyrl-CS"/>
        </w:rPr>
        <w:t>„</w:t>
      </w:r>
      <w:r w:rsidRPr="006A76EA">
        <w:rPr>
          <w:rFonts w:ascii="Verdana" w:hAnsi="Verdana"/>
          <w:sz w:val="20"/>
          <w:szCs w:val="20"/>
        </w:rPr>
        <w:t>Драго камење</w:t>
      </w:r>
      <w:r w:rsidRPr="006A76EA">
        <w:rPr>
          <w:rFonts w:ascii="Verdana" w:hAnsi="Verdana"/>
          <w:sz w:val="20"/>
          <w:szCs w:val="20"/>
          <w:lang w:val="sr-Cyrl-CS"/>
        </w:rPr>
        <w:t>“</w:t>
      </w:r>
      <w:r w:rsidRPr="006A76EA">
        <w:rPr>
          <w:rFonts w:ascii="Verdana" w:hAnsi="Verdana"/>
          <w:b/>
          <w:sz w:val="20"/>
          <w:szCs w:val="20"/>
        </w:rPr>
        <w:t xml:space="preserve"> </w:t>
      </w:r>
      <w:r w:rsidRPr="006A76EA">
        <w:rPr>
          <w:rFonts w:ascii="Verdana" w:hAnsi="Verdana"/>
          <w:sz w:val="20"/>
          <w:szCs w:val="20"/>
        </w:rPr>
        <w:t>са ценом срећке</w:t>
      </w:r>
      <w:r w:rsidR="00406D5B">
        <w:rPr>
          <w:rFonts w:ascii="Verdana" w:hAnsi="Verdana"/>
          <w:sz w:val="20"/>
          <w:szCs w:val="20"/>
        </w:rPr>
        <w:t xml:space="preserve"> од</w:t>
      </w:r>
      <w:r w:rsidRPr="006A76EA">
        <w:rPr>
          <w:rFonts w:ascii="Verdana" w:hAnsi="Verdana"/>
          <w:sz w:val="20"/>
          <w:szCs w:val="20"/>
        </w:rPr>
        <w:t xml:space="preserve"> 70</w:t>
      </w:r>
      <w:r w:rsidR="00406D5B">
        <w:rPr>
          <w:rFonts w:ascii="Verdana" w:hAnsi="Verdana"/>
          <w:sz w:val="20"/>
          <w:szCs w:val="20"/>
        </w:rPr>
        <w:t>,00</w:t>
      </w:r>
      <w:r w:rsidRPr="006A76EA">
        <w:rPr>
          <w:rFonts w:ascii="Verdana" w:hAnsi="Verdana"/>
          <w:sz w:val="20"/>
          <w:szCs w:val="20"/>
        </w:rPr>
        <w:t xml:space="preserve"> динара</w:t>
      </w:r>
      <w:r w:rsidRPr="006A76EA">
        <w:rPr>
          <w:rFonts w:ascii="Verdana" w:hAnsi="Verdana"/>
          <w:b/>
          <w:sz w:val="20"/>
          <w:szCs w:val="20"/>
        </w:rPr>
        <w:t xml:space="preserve"> </w:t>
      </w:r>
      <w:r w:rsidRPr="006A76EA">
        <w:rPr>
          <w:rFonts w:ascii="Verdana" w:hAnsi="Verdana"/>
          <w:sz w:val="20"/>
          <w:szCs w:val="20"/>
          <w:lang w:val="sr-Cyrl-CS"/>
        </w:rPr>
        <w:t>на кој</w:t>
      </w:r>
      <w:r w:rsidR="00406D5B">
        <w:rPr>
          <w:rFonts w:ascii="Verdana" w:hAnsi="Verdana"/>
          <w:sz w:val="20"/>
          <w:szCs w:val="20"/>
        </w:rPr>
        <w:t>а</w:t>
      </w:r>
      <w:r w:rsidRPr="006A76EA">
        <w:rPr>
          <w:rFonts w:ascii="Verdana" w:hAnsi="Verdana"/>
          <w:sz w:val="20"/>
          <w:szCs w:val="20"/>
          <w:lang w:val="sr-Cyrl-CS"/>
        </w:rPr>
        <w:t xml:space="preserve"> је дата сагласност Министра финансија број</w:t>
      </w:r>
      <w:r w:rsidRPr="006A76EA">
        <w:rPr>
          <w:rFonts w:ascii="Verdana" w:hAnsi="Verdana"/>
          <w:sz w:val="20"/>
          <w:szCs w:val="20"/>
        </w:rPr>
        <w:t>: 000-</w:t>
      </w:r>
      <w:r w:rsidRPr="006A76EA">
        <w:rPr>
          <w:rFonts w:ascii="Verdana" w:hAnsi="Verdana"/>
          <w:color w:val="000000"/>
          <w:sz w:val="20"/>
          <w:szCs w:val="20"/>
        </w:rPr>
        <w:t>424-00-00270/2015 од 28.08.2015. године и</w:t>
      </w:r>
      <w:r w:rsidRPr="006A76EA">
        <w:rPr>
          <w:rFonts w:ascii="Verdana" w:hAnsi="Verdana"/>
          <w:sz w:val="20"/>
          <w:szCs w:val="20"/>
        </w:rPr>
        <w:t xml:space="preserve"> која су објављена у дневном листу „Данас“ дана 11.12.2015.</w:t>
      </w:r>
      <w:r w:rsidR="00406D5B">
        <w:rPr>
          <w:rFonts w:ascii="Verdana" w:hAnsi="Verdana"/>
          <w:sz w:val="20"/>
          <w:szCs w:val="20"/>
        </w:rPr>
        <w:t xml:space="preserve"> </w:t>
      </w:r>
      <w:r w:rsidRPr="006A76EA">
        <w:rPr>
          <w:rFonts w:ascii="Verdana" w:hAnsi="Verdana"/>
          <w:sz w:val="20"/>
          <w:szCs w:val="20"/>
        </w:rPr>
        <w:t>године</w:t>
      </w:r>
      <w:r w:rsidR="00167940">
        <w:rPr>
          <w:rFonts w:ascii="Verdana" w:hAnsi="Verdana"/>
          <w:sz w:val="20"/>
          <w:szCs w:val="20"/>
        </w:rPr>
        <w:t>.</w:t>
      </w:r>
    </w:p>
    <w:p w:rsidR="000A7F08" w:rsidRPr="006A76EA" w:rsidRDefault="000A7F08" w:rsidP="00FA6B79">
      <w:pPr>
        <w:tabs>
          <w:tab w:val="left" w:pos="8085"/>
        </w:tabs>
        <w:jc w:val="both"/>
        <w:rPr>
          <w:rFonts w:ascii="Verdana" w:hAnsi="Verdana"/>
        </w:rPr>
      </w:pPr>
    </w:p>
    <w:p w:rsidR="000A7F08" w:rsidRPr="00F036CE" w:rsidRDefault="000A7F08" w:rsidP="00FA6B79">
      <w:pPr>
        <w:tabs>
          <w:tab w:val="left" w:pos="8085"/>
        </w:tabs>
        <w:jc w:val="both"/>
        <w:rPr>
          <w:rFonts w:ascii="Verdana" w:hAnsi="Verdana"/>
        </w:rPr>
      </w:pPr>
    </w:p>
    <w:p w:rsidR="000A7F08" w:rsidRPr="00106D9A" w:rsidRDefault="000A7F08" w:rsidP="00106D9A">
      <w:pPr>
        <w:pStyle w:val="ListParagraph"/>
        <w:numPr>
          <w:ilvl w:val="0"/>
          <w:numId w:val="36"/>
        </w:numPr>
        <w:tabs>
          <w:tab w:val="left" w:pos="8085"/>
        </w:tabs>
        <w:jc w:val="both"/>
        <w:rPr>
          <w:rFonts w:ascii="Verdana" w:hAnsi="Verdana"/>
        </w:rPr>
      </w:pPr>
      <w:r w:rsidRPr="00106D9A">
        <w:rPr>
          <w:rFonts w:ascii="Verdana" w:hAnsi="Verdana"/>
        </w:rPr>
        <w:t>УСЛУГЕ КОЈЕ ДРУШТВО ПРУЖА ЗАИНТЕРЕСОВАНИМ ЛИЦИМА</w:t>
      </w:r>
    </w:p>
    <w:p w:rsidR="008C01B8" w:rsidRPr="006453DD" w:rsidRDefault="008C01B8" w:rsidP="00FA6B79">
      <w:pPr>
        <w:tabs>
          <w:tab w:val="left" w:pos="8085"/>
        </w:tabs>
        <w:jc w:val="both"/>
        <w:rPr>
          <w:rFonts w:ascii="Verdana" w:hAnsi="Verdana"/>
        </w:rPr>
      </w:pPr>
    </w:p>
    <w:p w:rsidR="008C01B8" w:rsidRPr="006453DD" w:rsidRDefault="008C01B8" w:rsidP="00FA6B79">
      <w:pPr>
        <w:tabs>
          <w:tab w:val="left" w:pos="8085"/>
        </w:tabs>
        <w:jc w:val="both"/>
        <w:rPr>
          <w:rFonts w:ascii="Verdana" w:hAnsi="Verdana"/>
          <w:sz w:val="20"/>
          <w:szCs w:val="20"/>
        </w:rPr>
      </w:pPr>
      <w:r w:rsidRPr="006453DD">
        <w:rPr>
          <w:rFonts w:ascii="Verdana" w:hAnsi="Verdana"/>
          <w:sz w:val="20"/>
          <w:szCs w:val="20"/>
        </w:rPr>
        <w:t>Одредбама члана 1.</w:t>
      </w:r>
      <w:r w:rsidR="00167940">
        <w:rPr>
          <w:rFonts w:ascii="Verdana" w:hAnsi="Verdana"/>
          <w:sz w:val="20"/>
          <w:szCs w:val="20"/>
        </w:rPr>
        <w:t xml:space="preserve"> </w:t>
      </w:r>
      <w:r w:rsidRPr="006453DD">
        <w:rPr>
          <w:rFonts w:ascii="Verdana" w:hAnsi="Verdana"/>
          <w:sz w:val="20"/>
          <w:szCs w:val="20"/>
        </w:rPr>
        <w:t>Одлуке Владе</w:t>
      </w:r>
      <w:r w:rsidR="00CD4B8F">
        <w:rPr>
          <w:rFonts w:ascii="Verdana" w:hAnsi="Verdana"/>
          <w:sz w:val="20"/>
          <w:szCs w:val="20"/>
        </w:rPr>
        <w:t xml:space="preserve"> Републике Србије</w:t>
      </w:r>
      <w:r w:rsidRPr="006453DD">
        <w:rPr>
          <w:rFonts w:ascii="Verdana" w:hAnsi="Verdana"/>
          <w:sz w:val="20"/>
          <w:szCs w:val="20"/>
        </w:rPr>
        <w:t xml:space="preserve"> о оснивању Државне лутрије Србије као једночланог друштва са ограниченом одговорношћу („Службени гласник РС“, бр</w:t>
      </w:r>
      <w:r w:rsidR="00406D5B">
        <w:rPr>
          <w:rFonts w:ascii="Verdana" w:hAnsi="Verdana"/>
          <w:sz w:val="20"/>
          <w:szCs w:val="20"/>
        </w:rPr>
        <w:t>.</w:t>
      </w:r>
      <w:r w:rsidRPr="006453DD">
        <w:rPr>
          <w:rFonts w:ascii="Verdana" w:hAnsi="Verdana"/>
          <w:sz w:val="20"/>
          <w:szCs w:val="20"/>
        </w:rPr>
        <w:t xml:space="preserve"> 95/2004 и 120/2004) утврђено је да се </w:t>
      </w:r>
      <w:r w:rsidR="00B55EA1">
        <w:rPr>
          <w:rFonts w:ascii="Verdana" w:hAnsi="Verdana"/>
          <w:sz w:val="20"/>
          <w:szCs w:val="20"/>
        </w:rPr>
        <w:t>„</w:t>
      </w:r>
      <w:r w:rsidRPr="006453DD">
        <w:rPr>
          <w:rFonts w:ascii="Verdana" w:hAnsi="Verdana"/>
          <w:sz w:val="20"/>
          <w:szCs w:val="20"/>
        </w:rPr>
        <w:t>Државна лутрија Србије</w:t>
      </w:r>
      <w:r w:rsidR="00B55EA1">
        <w:rPr>
          <w:rFonts w:ascii="Verdana" w:hAnsi="Verdana"/>
          <w:sz w:val="20"/>
          <w:szCs w:val="20"/>
        </w:rPr>
        <w:t>“</w:t>
      </w:r>
      <w:r w:rsidRPr="006453DD">
        <w:rPr>
          <w:rFonts w:ascii="Verdana" w:hAnsi="Verdana"/>
          <w:sz w:val="20"/>
          <w:szCs w:val="20"/>
        </w:rPr>
        <w:t>, као једночлано друштво са ограниченом одговорношћу оснива ради приређивања класичних игара на срећу и игара на срећу путем интернета, телефона или на други начин путем телекомуникационих веза, као и других игара на срећу у складу са законом</w:t>
      </w:r>
      <w:r w:rsidR="00071ED9" w:rsidRPr="006453DD">
        <w:rPr>
          <w:rFonts w:ascii="Verdana" w:hAnsi="Verdana"/>
          <w:sz w:val="20"/>
          <w:szCs w:val="20"/>
        </w:rPr>
        <w:t xml:space="preserve"> и одлуком о оснивању. У члану 19. Закона о играма на срећу </w:t>
      </w:r>
      <w:r w:rsidRPr="006453DD">
        <w:rPr>
          <w:rFonts w:ascii="Verdana" w:hAnsi="Verdana"/>
          <w:sz w:val="20"/>
          <w:szCs w:val="20"/>
        </w:rPr>
        <w:t>(„Сл</w:t>
      </w:r>
      <w:r w:rsidR="00071ED9" w:rsidRPr="006453DD">
        <w:rPr>
          <w:rFonts w:ascii="Verdana" w:hAnsi="Verdana"/>
          <w:sz w:val="20"/>
          <w:szCs w:val="20"/>
        </w:rPr>
        <w:t>ужбени гласник РС“, бр</w:t>
      </w:r>
      <w:r w:rsidR="00406D5B">
        <w:rPr>
          <w:rFonts w:ascii="Verdana" w:hAnsi="Verdana"/>
          <w:sz w:val="20"/>
          <w:szCs w:val="20"/>
        </w:rPr>
        <w:t>.</w:t>
      </w:r>
      <w:r w:rsidR="00071ED9" w:rsidRPr="006453DD">
        <w:rPr>
          <w:rFonts w:ascii="Verdana" w:hAnsi="Verdana"/>
          <w:sz w:val="20"/>
          <w:szCs w:val="20"/>
        </w:rPr>
        <w:t xml:space="preserve"> 88</w:t>
      </w:r>
      <w:r w:rsidRPr="006453DD">
        <w:rPr>
          <w:rFonts w:ascii="Verdana" w:hAnsi="Verdana"/>
          <w:sz w:val="20"/>
          <w:szCs w:val="20"/>
        </w:rPr>
        <w:t>/</w:t>
      </w:r>
      <w:r w:rsidR="00071ED9" w:rsidRPr="006453DD">
        <w:rPr>
          <w:rFonts w:ascii="Verdana" w:hAnsi="Verdana"/>
          <w:sz w:val="20"/>
          <w:szCs w:val="20"/>
        </w:rPr>
        <w:t>2011 и 93/2012</w:t>
      </w:r>
      <w:r w:rsidRPr="006453DD">
        <w:rPr>
          <w:rFonts w:ascii="Verdana" w:hAnsi="Verdana"/>
          <w:sz w:val="20"/>
          <w:szCs w:val="20"/>
        </w:rPr>
        <w:t>)</w:t>
      </w:r>
      <w:r w:rsidR="00071ED9" w:rsidRPr="006453DD">
        <w:rPr>
          <w:rFonts w:ascii="Verdana" w:hAnsi="Verdana"/>
          <w:sz w:val="20"/>
          <w:szCs w:val="20"/>
        </w:rPr>
        <w:t xml:space="preserve"> утврђено је да право на приређивање класичних игара на срећу има једино </w:t>
      </w:r>
      <w:r w:rsidR="00B55EA1">
        <w:rPr>
          <w:rFonts w:ascii="Verdana" w:hAnsi="Verdana"/>
          <w:sz w:val="20"/>
          <w:szCs w:val="20"/>
        </w:rPr>
        <w:t>„</w:t>
      </w:r>
      <w:r w:rsidR="00071ED9" w:rsidRPr="006453DD">
        <w:rPr>
          <w:rFonts w:ascii="Verdana" w:hAnsi="Verdana"/>
          <w:sz w:val="20"/>
          <w:szCs w:val="20"/>
        </w:rPr>
        <w:t>Државна лутрија Србије</w:t>
      </w:r>
      <w:r w:rsidR="00B55EA1">
        <w:rPr>
          <w:rFonts w:ascii="Verdana" w:hAnsi="Verdana"/>
          <w:sz w:val="20"/>
          <w:szCs w:val="20"/>
        </w:rPr>
        <w:t>“ д.о.о. Београд</w:t>
      </w:r>
      <w:r w:rsidR="00071ED9" w:rsidRPr="006453DD">
        <w:rPr>
          <w:rFonts w:ascii="Verdana" w:hAnsi="Verdana"/>
          <w:sz w:val="20"/>
          <w:szCs w:val="20"/>
        </w:rPr>
        <w:t>. У Одлуци о изменама оснивачког акта Државне лутрије Србије („Службени гласник РС“, бр</w:t>
      </w:r>
      <w:r w:rsidR="00C62C2E">
        <w:rPr>
          <w:rFonts w:ascii="Verdana" w:hAnsi="Verdana"/>
          <w:sz w:val="20"/>
          <w:szCs w:val="20"/>
        </w:rPr>
        <w:t>.</w:t>
      </w:r>
      <w:r w:rsidR="00071ED9" w:rsidRPr="006453DD">
        <w:rPr>
          <w:rFonts w:ascii="Verdana" w:hAnsi="Verdana"/>
          <w:sz w:val="20"/>
          <w:szCs w:val="20"/>
        </w:rPr>
        <w:t xml:space="preserve"> 55/2012) наведена је претежна делатност Друштва: 92.00 Коцкање и клађење, које по одредбама Уредбе о класификацији делатности</w:t>
      </w:r>
      <w:r w:rsidR="00B451A0" w:rsidRPr="006453DD">
        <w:rPr>
          <w:rFonts w:ascii="Verdana" w:hAnsi="Verdana"/>
          <w:sz w:val="20"/>
          <w:szCs w:val="20"/>
        </w:rPr>
        <w:t xml:space="preserve"> („Службени гласник РС“, бр</w:t>
      </w:r>
      <w:r w:rsidR="00C62C2E">
        <w:rPr>
          <w:rFonts w:ascii="Verdana" w:hAnsi="Verdana"/>
          <w:sz w:val="20"/>
          <w:szCs w:val="20"/>
        </w:rPr>
        <w:t>.</w:t>
      </w:r>
      <w:r w:rsidR="00B451A0" w:rsidRPr="006453DD">
        <w:rPr>
          <w:rFonts w:ascii="Verdana" w:hAnsi="Verdana"/>
          <w:sz w:val="20"/>
          <w:szCs w:val="20"/>
        </w:rPr>
        <w:t xml:space="preserve"> 54/2010) обухвата продају листића лутрије (лозова и слично), експлоатацију аутомата за игре на срећу, активности у вези са одржавањем виртуелних коцкарских веб сајтова, клађење и друге сличне активности, клађење изван терена на којима се одвијају догађаји у вези са чијим се исходима спроводи клађење, рад казина укључујући и рад казина на пловним објектима, односно приређивање игара на срећу у свему у складу са Законом о играма на срећу</w:t>
      </w:r>
      <w:r w:rsidR="009A3BBC" w:rsidRPr="006453DD">
        <w:rPr>
          <w:rFonts w:ascii="Verdana" w:hAnsi="Verdana"/>
          <w:sz w:val="20"/>
          <w:szCs w:val="20"/>
        </w:rPr>
        <w:t>.</w:t>
      </w:r>
    </w:p>
    <w:p w:rsidR="00D67703" w:rsidRPr="006A76EA" w:rsidRDefault="00D67703" w:rsidP="00FA6B79">
      <w:pPr>
        <w:tabs>
          <w:tab w:val="left" w:pos="8085"/>
        </w:tabs>
        <w:jc w:val="both"/>
        <w:rPr>
          <w:rFonts w:ascii="Verdana" w:hAnsi="Verdana"/>
          <w:sz w:val="20"/>
          <w:szCs w:val="20"/>
        </w:rPr>
      </w:pPr>
    </w:p>
    <w:p w:rsidR="00D67703" w:rsidRPr="006453DD" w:rsidRDefault="00D67703" w:rsidP="00FA6B79">
      <w:pPr>
        <w:tabs>
          <w:tab w:val="left" w:pos="8085"/>
        </w:tabs>
        <w:jc w:val="both"/>
        <w:rPr>
          <w:rFonts w:ascii="Verdana" w:hAnsi="Verdana"/>
          <w:sz w:val="20"/>
          <w:szCs w:val="20"/>
        </w:rPr>
      </w:pPr>
      <w:r w:rsidRPr="006453DD">
        <w:rPr>
          <w:rFonts w:ascii="Verdana" w:hAnsi="Verdana"/>
          <w:sz w:val="20"/>
          <w:szCs w:val="20"/>
        </w:rPr>
        <w:t xml:space="preserve">Услуге које </w:t>
      </w:r>
      <w:r w:rsidR="00B55EA1">
        <w:rPr>
          <w:rFonts w:ascii="Verdana" w:hAnsi="Verdana"/>
          <w:sz w:val="20"/>
          <w:szCs w:val="20"/>
        </w:rPr>
        <w:t>„</w:t>
      </w:r>
      <w:r w:rsidRPr="006453DD">
        <w:rPr>
          <w:rFonts w:ascii="Verdana" w:hAnsi="Verdana"/>
          <w:sz w:val="20"/>
          <w:szCs w:val="20"/>
        </w:rPr>
        <w:t>Државна лутрија Србије</w:t>
      </w:r>
      <w:r w:rsidR="00B55EA1">
        <w:rPr>
          <w:rFonts w:ascii="Verdana" w:hAnsi="Verdana"/>
          <w:sz w:val="20"/>
          <w:szCs w:val="20"/>
        </w:rPr>
        <w:t>“</w:t>
      </w:r>
      <w:r w:rsidRPr="006453DD">
        <w:rPr>
          <w:rFonts w:ascii="Verdana" w:hAnsi="Verdana"/>
          <w:sz w:val="20"/>
          <w:szCs w:val="20"/>
        </w:rPr>
        <w:t xml:space="preserve"> </w:t>
      </w:r>
      <w:r w:rsidR="00FA6B79">
        <w:rPr>
          <w:rFonts w:ascii="Verdana" w:hAnsi="Verdana"/>
          <w:sz w:val="20"/>
          <w:szCs w:val="20"/>
        </w:rPr>
        <w:t>д</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Pr="006453DD">
        <w:rPr>
          <w:rFonts w:ascii="Verdana" w:hAnsi="Verdana"/>
          <w:sz w:val="20"/>
          <w:szCs w:val="20"/>
        </w:rPr>
        <w:t xml:space="preserve"> Београд пружа заинтересованим лицима </w:t>
      </w:r>
      <w:r w:rsidR="00167940">
        <w:rPr>
          <w:rFonts w:ascii="Verdana" w:hAnsi="Verdana"/>
          <w:sz w:val="20"/>
          <w:szCs w:val="20"/>
        </w:rPr>
        <w:t>су</w:t>
      </w:r>
      <w:r w:rsidRPr="006453DD">
        <w:rPr>
          <w:rFonts w:ascii="Verdana" w:hAnsi="Verdana"/>
          <w:sz w:val="20"/>
          <w:szCs w:val="20"/>
        </w:rPr>
        <w:t xml:space="preserve"> учешће у играма на срећу које приређује у складу са законом и </w:t>
      </w:r>
      <w:r w:rsidR="006665CA">
        <w:rPr>
          <w:rFonts w:ascii="Verdana" w:hAnsi="Verdana"/>
          <w:sz w:val="20"/>
          <w:szCs w:val="20"/>
          <w:lang w:val="sr-Cyrl-RS"/>
        </w:rPr>
        <w:t>п</w:t>
      </w:r>
      <w:r w:rsidRPr="006453DD">
        <w:rPr>
          <w:rFonts w:ascii="Verdana" w:hAnsi="Verdana"/>
          <w:sz w:val="20"/>
          <w:szCs w:val="20"/>
        </w:rPr>
        <w:t>равилима игара</w:t>
      </w:r>
      <w:r w:rsidR="00C62C2E">
        <w:rPr>
          <w:rFonts w:ascii="Verdana" w:hAnsi="Verdana"/>
          <w:sz w:val="20"/>
          <w:szCs w:val="20"/>
        </w:rPr>
        <w:t xml:space="preserve"> на срећу</w:t>
      </w:r>
      <w:r w:rsidRPr="006453DD">
        <w:rPr>
          <w:rFonts w:ascii="Verdana" w:hAnsi="Verdana"/>
          <w:sz w:val="20"/>
          <w:szCs w:val="20"/>
        </w:rPr>
        <w:t xml:space="preserve"> са </w:t>
      </w:r>
      <w:r w:rsidRPr="006453DD">
        <w:rPr>
          <w:rFonts w:ascii="Verdana" w:hAnsi="Verdana"/>
          <w:sz w:val="20"/>
          <w:szCs w:val="20"/>
        </w:rPr>
        <w:lastRenderedPageBreak/>
        <w:t>друштвеном одговорношћу које је усмерено ка заштити малолетника, превенцији болести зависности код учесника у играма на срећу и ка заштити података о личности учесника у играма на срећу.</w:t>
      </w:r>
      <w:r w:rsidR="00EB7532" w:rsidRPr="006453DD">
        <w:rPr>
          <w:rFonts w:ascii="Verdana" w:hAnsi="Verdana"/>
          <w:sz w:val="20"/>
          <w:szCs w:val="20"/>
        </w:rPr>
        <w:t xml:space="preserve"> Притом, на најефикаснији начин спроводи забрану учествовања малолетних лица у играма на срећу, у складу са законом.</w:t>
      </w:r>
      <w:r w:rsidRPr="006453DD">
        <w:rPr>
          <w:rFonts w:ascii="Verdana" w:hAnsi="Verdana"/>
          <w:sz w:val="20"/>
          <w:szCs w:val="20"/>
        </w:rPr>
        <w:t xml:space="preserve"> </w:t>
      </w:r>
    </w:p>
    <w:p w:rsidR="009725A5" w:rsidRPr="006A76EA" w:rsidRDefault="009725A5" w:rsidP="00FA6B79">
      <w:pPr>
        <w:tabs>
          <w:tab w:val="left" w:pos="8085"/>
        </w:tabs>
        <w:jc w:val="both"/>
        <w:rPr>
          <w:rFonts w:ascii="Verdana" w:hAnsi="Verdana"/>
          <w:sz w:val="20"/>
          <w:szCs w:val="20"/>
        </w:rPr>
      </w:pPr>
    </w:p>
    <w:p w:rsidR="006453DD" w:rsidRDefault="00B55EA1" w:rsidP="00FA6B79">
      <w:pPr>
        <w:jc w:val="both"/>
        <w:rPr>
          <w:rFonts w:ascii="Verdana" w:hAnsi="Verdana"/>
          <w:sz w:val="20"/>
          <w:szCs w:val="20"/>
        </w:rPr>
      </w:pPr>
      <w:r>
        <w:rPr>
          <w:rFonts w:ascii="Verdana" w:hAnsi="Verdana"/>
          <w:sz w:val="20"/>
          <w:szCs w:val="20"/>
        </w:rPr>
        <w:t>„</w:t>
      </w:r>
      <w:r w:rsidR="006453DD" w:rsidRPr="006453DD">
        <w:rPr>
          <w:rFonts w:ascii="Verdana" w:hAnsi="Verdana"/>
          <w:sz w:val="20"/>
          <w:szCs w:val="20"/>
        </w:rPr>
        <w:t>Државна лутрија Србије</w:t>
      </w:r>
      <w:r>
        <w:rPr>
          <w:rFonts w:ascii="Verdana" w:hAnsi="Verdana"/>
          <w:sz w:val="20"/>
          <w:szCs w:val="20"/>
        </w:rPr>
        <w:t>“</w:t>
      </w:r>
      <w:r w:rsidR="006453DD" w:rsidRPr="006453DD">
        <w:rPr>
          <w:rFonts w:ascii="Verdana" w:hAnsi="Verdana"/>
          <w:sz w:val="20"/>
          <w:szCs w:val="20"/>
        </w:rPr>
        <w:t xml:space="preserve"> д</w:t>
      </w:r>
      <w:r>
        <w:rPr>
          <w:rFonts w:ascii="Verdana" w:hAnsi="Verdana"/>
          <w:sz w:val="20"/>
          <w:szCs w:val="20"/>
        </w:rPr>
        <w:t>.</w:t>
      </w:r>
      <w:r w:rsidR="006453DD" w:rsidRPr="006453DD">
        <w:rPr>
          <w:rFonts w:ascii="Verdana" w:hAnsi="Verdana"/>
          <w:sz w:val="20"/>
          <w:szCs w:val="20"/>
        </w:rPr>
        <w:t>о</w:t>
      </w:r>
      <w:r>
        <w:rPr>
          <w:rFonts w:ascii="Verdana" w:hAnsi="Verdana"/>
          <w:sz w:val="20"/>
          <w:szCs w:val="20"/>
        </w:rPr>
        <w:t>.</w:t>
      </w:r>
      <w:r w:rsidR="006453DD" w:rsidRPr="006453DD">
        <w:rPr>
          <w:rFonts w:ascii="Verdana" w:hAnsi="Verdana"/>
          <w:sz w:val="20"/>
          <w:szCs w:val="20"/>
        </w:rPr>
        <w:t>о</w:t>
      </w:r>
      <w:r>
        <w:rPr>
          <w:rFonts w:ascii="Verdana" w:hAnsi="Verdana"/>
          <w:sz w:val="20"/>
          <w:szCs w:val="20"/>
        </w:rPr>
        <w:t>.</w:t>
      </w:r>
      <w:r w:rsidR="006453DD" w:rsidRPr="006453DD">
        <w:rPr>
          <w:rFonts w:ascii="Verdana" w:hAnsi="Verdana"/>
          <w:sz w:val="20"/>
          <w:szCs w:val="20"/>
        </w:rPr>
        <w:t xml:space="preserve"> Београд пружа услуге приређивања класичних игара на срећу </w:t>
      </w:r>
      <w:r w:rsidR="00C62C2E">
        <w:rPr>
          <w:rFonts w:ascii="Verdana" w:hAnsi="Verdana"/>
          <w:sz w:val="20"/>
          <w:szCs w:val="20"/>
        </w:rPr>
        <w:t>„</w:t>
      </w:r>
      <w:r w:rsidR="006453DD" w:rsidRPr="006453DD">
        <w:rPr>
          <w:rFonts w:ascii="Verdana" w:hAnsi="Verdana"/>
          <w:sz w:val="20"/>
          <w:szCs w:val="20"/>
        </w:rPr>
        <w:t>Лото 7 од 39 бројева</w:t>
      </w:r>
      <w:r w:rsidR="00C62C2E">
        <w:rPr>
          <w:rFonts w:ascii="Verdana" w:hAnsi="Verdana"/>
          <w:sz w:val="20"/>
          <w:szCs w:val="20"/>
        </w:rPr>
        <w:t>“</w:t>
      </w:r>
      <w:r w:rsidR="006453DD" w:rsidRPr="006453DD">
        <w:rPr>
          <w:rFonts w:ascii="Verdana" w:hAnsi="Verdana"/>
          <w:sz w:val="20"/>
          <w:szCs w:val="20"/>
        </w:rPr>
        <w:t xml:space="preserve"> са додатном игром </w:t>
      </w:r>
      <w:r w:rsidR="00C62C2E">
        <w:rPr>
          <w:rFonts w:ascii="Verdana" w:hAnsi="Verdana"/>
          <w:sz w:val="20"/>
          <w:szCs w:val="20"/>
        </w:rPr>
        <w:t>„</w:t>
      </w:r>
      <w:r w:rsidR="006453DD" w:rsidRPr="006453DD">
        <w:rPr>
          <w:rFonts w:ascii="Verdana" w:hAnsi="Verdana"/>
          <w:sz w:val="20"/>
          <w:szCs w:val="20"/>
        </w:rPr>
        <w:t>Лото плус</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ТВ БИНГО</w:t>
      </w:r>
      <w:r w:rsidR="00C62C2E">
        <w:rPr>
          <w:rFonts w:ascii="Verdana" w:hAnsi="Verdana"/>
          <w:sz w:val="20"/>
          <w:szCs w:val="20"/>
        </w:rPr>
        <w:t>“</w:t>
      </w:r>
      <w:r w:rsidR="006453DD" w:rsidRPr="006453DD">
        <w:rPr>
          <w:rFonts w:ascii="Verdana" w:hAnsi="Verdana"/>
          <w:sz w:val="20"/>
          <w:szCs w:val="20"/>
        </w:rPr>
        <w:t xml:space="preserve"> са додатном игром </w:t>
      </w:r>
      <w:r w:rsidR="00C62C2E">
        <w:rPr>
          <w:rFonts w:ascii="Verdana" w:hAnsi="Verdana"/>
          <w:sz w:val="20"/>
          <w:szCs w:val="20"/>
        </w:rPr>
        <w:t>„</w:t>
      </w:r>
      <w:r w:rsidR="006453DD" w:rsidRPr="006453DD">
        <w:rPr>
          <w:rFonts w:ascii="Verdana" w:hAnsi="Verdana"/>
          <w:sz w:val="20"/>
          <w:szCs w:val="20"/>
        </w:rPr>
        <w:t>Бинго плус</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ЏОКЕР</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Томбола у дворанама</w:t>
      </w:r>
      <w:r w:rsidR="00C62C2E">
        <w:rPr>
          <w:rFonts w:ascii="Verdana" w:hAnsi="Verdana"/>
          <w:sz w:val="20"/>
          <w:szCs w:val="20"/>
        </w:rPr>
        <w:t>“</w:t>
      </w:r>
      <w:r w:rsidR="006453DD" w:rsidRPr="006453DD">
        <w:rPr>
          <w:rFonts w:ascii="Verdana" w:hAnsi="Verdana"/>
          <w:sz w:val="20"/>
          <w:szCs w:val="20"/>
        </w:rPr>
        <w:t>, као и низ различитих игара на срећу-инстант лутрије (</w:t>
      </w:r>
      <w:r w:rsidR="00C62C2E">
        <w:rPr>
          <w:rFonts w:ascii="Verdana" w:hAnsi="Verdana"/>
          <w:sz w:val="20"/>
          <w:szCs w:val="20"/>
        </w:rPr>
        <w:t>„</w:t>
      </w:r>
      <w:r w:rsidR="006453DD" w:rsidRPr="006453DD">
        <w:rPr>
          <w:rFonts w:ascii="Verdana" w:hAnsi="Verdana"/>
          <w:sz w:val="20"/>
          <w:szCs w:val="20"/>
        </w:rPr>
        <w:t>Дијаманти среће</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Драго камење</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Супер 7</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Брзи кеш</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Лас Вегас</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Џак пара</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Мега џак пара</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Писмо-глава</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Баци коцку</w:t>
      </w:r>
      <w:r w:rsidR="00C62C2E">
        <w:rPr>
          <w:rFonts w:ascii="Verdana" w:hAnsi="Verdana"/>
          <w:sz w:val="20"/>
          <w:szCs w:val="20"/>
        </w:rPr>
        <w:t>“</w:t>
      </w:r>
      <w:r w:rsidR="006453DD" w:rsidRPr="006453DD">
        <w:rPr>
          <w:rFonts w:ascii="Verdana" w:hAnsi="Verdana"/>
          <w:sz w:val="20"/>
          <w:szCs w:val="20"/>
        </w:rPr>
        <w:t xml:space="preserve">, </w:t>
      </w:r>
      <w:r w:rsidR="00C62C2E">
        <w:rPr>
          <w:rFonts w:ascii="Verdana" w:hAnsi="Verdana"/>
          <w:sz w:val="20"/>
          <w:szCs w:val="20"/>
        </w:rPr>
        <w:t>„</w:t>
      </w:r>
      <w:r w:rsidR="006453DD" w:rsidRPr="006453DD">
        <w:rPr>
          <w:rFonts w:ascii="Verdana" w:hAnsi="Verdana"/>
          <w:sz w:val="20"/>
          <w:szCs w:val="20"/>
        </w:rPr>
        <w:t>Чисто злато</w:t>
      </w:r>
      <w:r w:rsidR="00C62C2E">
        <w:rPr>
          <w:rFonts w:ascii="Verdana" w:hAnsi="Verdana"/>
          <w:sz w:val="20"/>
          <w:szCs w:val="20"/>
        </w:rPr>
        <w:t>“</w:t>
      </w:r>
      <w:r w:rsidR="006453DD" w:rsidRPr="006453DD">
        <w:rPr>
          <w:rFonts w:ascii="Verdana" w:hAnsi="Verdana"/>
          <w:sz w:val="20"/>
          <w:szCs w:val="20"/>
        </w:rPr>
        <w:t xml:space="preserve"> и </w:t>
      </w:r>
      <w:r w:rsidR="00C62C2E">
        <w:rPr>
          <w:rFonts w:ascii="Verdana" w:hAnsi="Verdana"/>
          <w:sz w:val="20"/>
          <w:szCs w:val="20"/>
        </w:rPr>
        <w:t>„</w:t>
      </w:r>
      <w:r w:rsidR="006453DD" w:rsidRPr="006453DD">
        <w:rPr>
          <w:rFonts w:ascii="Verdana" w:hAnsi="Verdana"/>
          <w:sz w:val="20"/>
          <w:szCs w:val="20"/>
        </w:rPr>
        <w:t>Срећни дани</w:t>
      </w:r>
      <w:r w:rsidR="00C62C2E">
        <w:rPr>
          <w:rFonts w:ascii="Verdana" w:hAnsi="Verdana"/>
          <w:sz w:val="20"/>
          <w:szCs w:val="20"/>
        </w:rPr>
        <w:t>“</w:t>
      </w:r>
      <w:r w:rsidR="006453DD" w:rsidRPr="006453DD">
        <w:rPr>
          <w:rFonts w:ascii="Verdana" w:hAnsi="Verdana"/>
          <w:sz w:val="20"/>
          <w:szCs w:val="20"/>
        </w:rPr>
        <w:t>).</w:t>
      </w:r>
    </w:p>
    <w:p w:rsidR="006453DD" w:rsidRPr="006453DD" w:rsidRDefault="006453DD" w:rsidP="00FA6B79">
      <w:pPr>
        <w:jc w:val="both"/>
        <w:rPr>
          <w:rFonts w:ascii="Verdana" w:hAnsi="Verdana"/>
          <w:sz w:val="20"/>
          <w:szCs w:val="20"/>
        </w:rPr>
      </w:pPr>
    </w:p>
    <w:p w:rsidR="006453DD" w:rsidRDefault="006453DD" w:rsidP="00FA6B79">
      <w:pPr>
        <w:jc w:val="both"/>
        <w:rPr>
          <w:rFonts w:ascii="Verdana" w:hAnsi="Verdana"/>
          <w:sz w:val="20"/>
          <w:szCs w:val="20"/>
        </w:rPr>
      </w:pPr>
      <w:r w:rsidRPr="006453DD">
        <w:rPr>
          <w:rFonts w:ascii="Verdana" w:hAnsi="Verdana"/>
          <w:sz w:val="20"/>
          <w:szCs w:val="20"/>
        </w:rPr>
        <w:t>Наведене услуге се пружају заинтересованим пунолетним физичким лицима.</w:t>
      </w:r>
    </w:p>
    <w:p w:rsidR="006453DD" w:rsidRPr="006453DD" w:rsidRDefault="006453DD" w:rsidP="00FA6B79">
      <w:pPr>
        <w:jc w:val="both"/>
        <w:rPr>
          <w:rFonts w:ascii="Verdana" w:hAnsi="Verdana"/>
          <w:sz w:val="20"/>
          <w:szCs w:val="20"/>
        </w:rPr>
      </w:pPr>
    </w:p>
    <w:p w:rsidR="006453DD" w:rsidRDefault="006453DD" w:rsidP="00FA6B79">
      <w:pPr>
        <w:jc w:val="both"/>
        <w:rPr>
          <w:rFonts w:ascii="Verdana" w:hAnsi="Verdana"/>
          <w:sz w:val="20"/>
          <w:szCs w:val="20"/>
        </w:rPr>
      </w:pPr>
      <w:r w:rsidRPr="006453DD">
        <w:rPr>
          <w:rFonts w:ascii="Verdana" w:hAnsi="Verdana"/>
          <w:sz w:val="20"/>
          <w:szCs w:val="20"/>
        </w:rPr>
        <w:t xml:space="preserve">Наведене игре на срећу се приређују на основу </w:t>
      </w:r>
      <w:r w:rsidR="006665CA">
        <w:rPr>
          <w:rFonts w:ascii="Verdana" w:hAnsi="Verdana"/>
          <w:sz w:val="20"/>
          <w:szCs w:val="20"/>
          <w:lang w:val="sr-Cyrl-RS"/>
        </w:rPr>
        <w:t>п</w:t>
      </w:r>
      <w:r w:rsidRPr="006453DD">
        <w:rPr>
          <w:rFonts w:ascii="Verdana" w:hAnsi="Verdana"/>
          <w:sz w:val="20"/>
          <w:szCs w:val="20"/>
        </w:rPr>
        <w:t xml:space="preserve">равила игара на срећу, које доноси </w:t>
      </w:r>
      <w:r w:rsidR="00B55EA1">
        <w:rPr>
          <w:rFonts w:ascii="Verdana" w:hAnsi="Verdana"/>
          <w:sz w:val="20"/>
          <w:szCs w:val="20"/>
        </w:rPr>
        <w:t>„</w:t>
      </w:r>
      <w:r w:rsidRPr="006453DD">
        <w:rPr>
          <w:rFonts w:ascii="Verdana" w:hAnsi="Verdana"/>
          <w:sz w:val="20"/>
          <w:szCs w:val="20"/>
        </w:rPr>
        <w:t>Државна лутрија Србије</w:t>
      </w:r>
      <w:r w:rsidR="00B55EA1">
        <w:rPr>
          <w:rFonts w:ascii="Verdana" w:hAnsi="Verdana"/>
          <w:sz w:val="20"/>
          <w:szCs w:val="20"/>
        </w:rPr>
        <w:t>“ д.о.о. Београд</w:t>
      </w:r>
      <w:r w:rsidRPr="006453DD">
        <w:rPr>
          <w:rFonts w:ascii="Verdana" w:hAnsi="Verdana"/>
          <w:sz w:val="20"/>
          <w:szCs w:val="20"/>
        </w:rPr>
        <w:t xml:space="preserve">, на које сагласност даје Министарство финансија и која се по добијеној сагласности објављају у дневном листу и доступна су на интернет страници </w:t>
      </w:r>
      <w:r w:rsidR="00181F6F">
        <w:rPr>
          <w:rFonts w:ascii="Verdana" w:hAnsi="Verdana"/>
          <w:sz w:val="20"/>
          <w:szCs w:val="20"/>
        </w:rPr>
        <w:t>„</w:t>
      </w:r>
      <w:r w:rsidRPr="006453DD">
        <w:rPr>
          <w:rFonts w:ascii="Verdana" w:hAnsi="Verdana"/>
          <w:sz w:val="20"/>
          <w:szCs w:val="20"/>
        </w:rPr>
        <w:t>Државне лутрије Србије</w:t>
      </w:r>
      <w:r w:rsidR="00181F6F">
        <w:rPr>
          <w:rFonts w:ascii="Verdana" w:hAnsi="Verdana"/>
          <w:sz w:val="20"/>
          <w:szCs w:val="20"/>
        </w:rPr>
        <w:t>“ д.о.о. Београд</w:t>
      </w:r>
      <w:r w:rsidRPr="006453DD">
        <w:rPr>
          <w:rFonts w:ascii="Verdana" w:hAnsi="Verdana"/>
          <w:sz w:val="20"/>
          <w:szCs w:val="20"/>
        </w:rPr>
        <w:t xml:space="preserve">, као и на продајним местима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 д.о.о. Београд</w:t>
      </w:r>
      <w:r w:rsidRPr="006453DD">
        <w:rPr>
          <w:rFonts w:ascii="Verdana" w:hAnsi="Verdana"/>
          <w:sz w:val="20"/>
          <w:szCs w:val="20"/>
        </w:rPr>
        <w:t xml:space="preserve">, на захтев учесника. </w:t>
      </w:r>
    </w:p>
    <w:p w:rsidR="006453DD" w:rsidRPr="006453DD" w:rsidRDefault="006453DD" w:rsidP="00FA6B79">
      <w:pPr>
        <w:jc w:val="both"/>
        <w:rPr>
          <w:rFonts w:ascii="Verdana" w:hAnsi="Verdana"/>
          <w:sz w:val="20"/>
          <w:szCs w:val="20"/>
        </w:rPr>
      </w:pPr>
    </w:p>
    <w:p w:rsidR="006453DD" w:rsidRDefault="006453DD" w:rsidP="00FA6B79">
      <w:pPr>
        <w:jc w:val="both"/>
        <w:rPr>
          <w:rFonts w:ascii="Verdana" w:hAnsi="Verdana"/>
          <w:sz w:val="20"/>
          <w:szCs w:val="20"/>
        </w:rPr>
      </w:pPr>
      <w:r w:rsidRPr="006453DD">
        <w:rPr>
          <w:rFonts w:ascii="Verdana" w:hAnsi="Verdana"/>
          <w:sz w:val="20"/>
          <w:szCs w:val="20"/>
        </w:rPr>
        <w:t>Правила игара на срећу садрже елементе прописане чланом 27. Закона о играма на срећу и иста обавезују приређивача-</w:t>
      </w:r>
      <w:r w:rsidR="00C62C2E">
        <w:rPr>
          <w:rFonts w:ascii="Verdana" w:hAnsi="Verdana"/>
          <w:sz w:val="20"/>
          <w:szCs w:val="20"/>
        </w:rPr>
        <w:t>„</w:t>
      </w:r>
      <w:r w:rsidRPr="006453DD">
        <w:rPr>
          <w:rFonts w:ascii="Verdana" w:hAnsi="Verdana"/>
          <w:sz w:val="20"/>
          <w:szCs w:val="20"/>
        </w:rPr>
        <w:t>Државну лутрију Србије</w:t>
      </w:r>
      <w:r w:rsidR="00C62C2E">
        <w:rPr>
          <w:rFonts w:ascii="Verdana" w:hAnsi="Verdana"/>
          <w:sz w:val="20"/>
          <w:szCs w:val="20"/>
        </w:rPr>
        <w:t>“ д.о.о. Београд</w:t>
      </w:r>
      <w:r w:rsidRPr="006453DD">
        <w:rPr>
          <w:rFonts w:ascii="Verdana" w:hAnsi="Verdana"/>
          <w:sz w:val="20"/>
          <w:szCs w:val="20"/>
        </w:rPr>
        <w:t xml:space="preserve"> и учесника у играма на срећу.</w:t>
      </w:r>
    </w:p>
    <w:p w:rsidR="006453DD" w:rsidRPr="006453DD" w:rsidRDefault="006453DD" w:rsidP="00FA6B79">
      <w:pPr>
        <w:jc w:val="both"/>
        <w:rPr>
          <w:rFonts w:ascii="Verdana" w:hAnsi="Verdana"/>
          <w:sz w:val="20"/>
          <w:szCs w:val="20"/>
        </w:rPr>
      </w:pPr>
    </w:p>
    <w:p w:rsidR="006453DD" w:rsidRPr="00C62C2E" w:rsidRDefault="006453DD" w:rsidP="00FA6B79">
      <w:pPr>
        <w:jc w:val="both"/>
        <w:rPr>
          <w:rFonts w:ascii="Verdana" w:hAnsi="Verdana"/>
          <w:sz w:val="20"/>
          <w:szCs w:val="20"/>
          <w:u w:val="single"/>
        </w:rPr>
      </w:pPr>
      <w:r w:rsidRPr="006453DD">
        <w:rPr>
          <w:rFonts w:ascii="Verdana" w:hAnsi="Verdana"/>
          <w:sz w:val="20"/>
          <w:szCs w:val="20"/>
          <w:u w:val="single"/>
        </w:rPr>
        <w:t xml:space="preserve">Класичне игре на срећу </w:t>
      </w:r>
      <w:r w:rsidR="00C62C2E">
        <w:rPr>
          <w:rFonts w:ascii="Verdana" w:hAnsi="Verdana"/>
          <w:sz w:val="20"/>
          <w:szCs w:val="20"/>
          <w:u w:val="single"/>
        </w:rPr>
        <w:t>„</w:t>
      </w:r>
      <w:r w:rsidRPr="006453DD">
        <w:rPr>
          <w:rFonts w:ascii="Verdana" w:hAnsi="Verdana"/>
          <w:sz w:val="20"/>
          <w:szCs w:val="20"/>
          <w:u w:val="single"/>
        </w:rPr>
        <w:t>Лото 7 од 39 бројева</w:t>
      </w:r>
      <w:r w:rsidR="00C62C2E">
        <w:rPr>
          <w:rFonts w:ascii="Verdana" w:hAnsi="Verdana"/>
          <w:sz w:val="20"/>
          <w:szCs w:val="20"/>
          <w:u w:val="single"/>
        </w:rPr>
        <w:t>“</w:t>
      </w:r>
      <w:r w:rsidRPr="006453DD">
        <w:rPr>
          <w:rFonts w:ascii="Verdana" w:hAnsi="Verdana"/>
          <w:sz w:val="20"/>
          <w:szCs w:val="20"/>
          <w:u w:val="single"/>
        </w:rPr>
        <w:t xml:space="preserve">, </w:t>
      </w:r>
      <w:r w:rsidR="00C62C2E">
        <w:rPr>
          <w:rFonts w:ascii="Verdana" w:hAnsi="Verdana"/>
          <w:sz w:val="20"/>
          <w:szCs w:val="20"/>
          <w:u w:val="single"/>
        </w:rPr>
        <w:t>„</w:t>
      </w:r>
      <w:r w:rsidRPr="006453DD">
        <w:rPr>
          <w:rFonts w:ascii="Verdana" w:hAnsi="Verdana"/>
          <w:sz w:val="20"/>
          <w:szCs w:val="20"/>
          <w:u w:val="single"/>
        </w:rPr>
        <w:t>Џокер</w:t>
      </w:r>
      <w:r w:rsidR="00C62C2E">
        <w:rPr>
          <w:rFonts w:ascii="Verdana" w:hAnsi="Verdana"/>
          <w:sz w:val="20"/>
          <w:szCs w:val="20"/>
          <w:u w:val="single"/>
        </w:rPr>
        <w:t>“</w:t>
      </w:r>
      <w:r w:rsidRPr="006453DD">
        <w:rPr>
          <w:rFonts w:ascii="Verdana" w:hAnsi="Verdana"/>
          <w:sz w:val="20"/>
          <w:szCs w:val="20"/>
          <w:u w:val="single"/>
        </w:rPr>
        <w:t xml:space="preserve"> и </w:t>
      </w:r>
      <w:r w:rsidR="00C62C2E">
        <w:rPr>
          <w:rFonts w:ascii="Verdana" w:hAnsi="Verdana"/>
          <w:sz w:val="20"/>
          <w:szCs w:val="20"/>
          <w:u w:val="single"/>
        </w:rPr>
        <w:t>„</w:t>
      </w:r>
      <w:r w:rsidRPr="006453DD">
        <w:rPr>
          <w:rFonts w:ascii="Verdana" w:hAnsi="Verdana"/>
          <w:sz w:val="20"/>
          <w:szCs w:val="20"/>
          <w:u w:val="single"/>
        </w:rPr>
        <w:t>ТВ БИНГО</w:t>
      </w:r>
      <w:r w:rsidR="00C62C2E">
        <w:rPr>
          <w:rFonts w:ascii="Verdana" w:hAnsi="Verdana"/>
          <w:sz w:val="20"/>
          <w:szCs w:val="20"/>
          <w:u w:val="single"/>
        </w:rPr>
        <w:t>“</w:t>
      </w:r>
    </w:p>
    <w:p w:rsidR="006453DD" w:rsidRPr="006453DD" w:rsidRDefault="006453DD" w:rsidP="00FA6B79">
      <w:pPr>
        <w:jc w:val="both"/>
        <w:rPr>
          <w:rFonts w:ascii="Verdana" w:hAnsi="Verdana"/>
          <w:sz w:val="20"/>
          <w:szCs w:val="20"/>
        </w:rPr>
      </w:pPr>
      <w:r w:rsidRPr="006453DD">
        <w:rPr>
          <w:rFonts w:ascii="Verdana" w:hAnsi="Verdana"/>
          <w:sz w:val="20"/>
          <w:szCs w:val="20"/>
        </w:rPr>
        <w:t xml:space="preserve">Игре на срећу </w:t>
      </w:r>
      <w:r w:rsidR="00C62C2E">
        <w:rPr>
          <w:rFonts w:ascii="Verdana" w:hAnsi="Verdana"/>
          <w:sz w:val="20"/>
          <w:szCs w:val="20"/>
        </w:rPr>
        <w:t>„</w:t>
      </w:r>
      <w:r w:rsidRPr="006453DD">
        <w:rPr>
          <w:rFonts w:ascii="Verdana" w:hAnsi="Verdana"/>
          <w:sz w:val="20"/>
          <w:szCs w:val="20"/>
        </w:rPr>
        <w:t>Лото 7 од 39 бројева</w:t>
      </w:r>
      <w:r w:rsidR="00C62C2E">
        <w:rPr>
          <w:rFonts w:ascii="Verdana" w:hAnsi="Verdana"/>
          <w:sz w:val="20"/>
          <w:szCs w:val="20"/>
        </w:rPr>
        <w:t>“</w:t>
      </w:r>
      <w:r w:rsidRPr="006453DD">
        <w:rPr>
          <w:rFonts w:ascii="Verdana" w:hAnsi="Verdana"/>
          <w:sz w:val="20"/>
          <w:szCs w:val="20"/>
        </w:rPr>
        <w:t xml:space="preserve"> са додатном игром </w:t>
      </w:r>
      <w:r w:rsidR="00C62C2E">
        <w:rPr>
          <w:rFonts w:ascii="Verdana" w:hAnsi="Verdana"/>
          <w:sz w:val="20"/>
          <w:szCs w:val="20"/>
        </w:rPr>
        <w:t>„</w:t>
      </w:r>
      <w:r w:rsidRPr="006453DD">
        <w:rPr>
          <w:rFonts w:ascii="Verdana" w:hAnsi="Verdana"/>
          <w:sz w:val="20"/>
          <w:szCs w:val="20"/>
        </w:rPr>
        <w:t>Лото плус</w:t>
      </w:r>
      <w:r w:rsidR="00C62C2E">
        <w:rPr>
          <w:rFonts w:ascii="Verdana" w:hAnsi="Verdana"/>
          <w:sz w:val="20"/>
          <w:szCs w:val="20"/>
        </w:rPr>
        <w:t>“</w:t>
      </w:r>
      <w:r w:rsidRPr="006453DD">
        <w:rPr>
          <w:rFonts w:ascii="Verdana" w:hAnsi="Verdana"/>
          <w:sz w:val="20"/>
          <w:szCs w:val="20"/>
        </w:rPr>
        <w:t xml:space="preserve"> и </w:t>
      </w:r>
      <w:r w:rsidR="00C62C2E">
        <w:rPr>
          <w:rFonts w:ascii="Verdana" w:hAnsi="Verdana"/>
          <w:sz w:val="20"/>
          <w:szCs w:val="20"/>
        </w:rPr>
        <w:t>„</w:t>
      </w:r>
      <w:r w:rsidRPr="006453DD">
        <w:rPr>
          <w:rFonts w:ascii="Verdana" w:hAnsi="Verdana"/>
          <w:sz w:val="20"/>
          <w:szCs w:val="20"/>
        </w:rPr>
        <w:t>ЏОКЕР</w:t>
      </w:r>
      <w:r w:rsidR="00C62C2E">
        <w:rPr>
          <w:rFonts w:ascii="Verdana" w:hAnsi="Verdana"/>
          <w:sz w:val="20"/>
          <w:szCs w:val="20"/>
        </w:rPr>
        <w:t>“</w:t>
      </w:r>
      <w:r w:rsidRPr="006453DD">
        <w:rPr>
          <w:rFonts w:ascii="Verdana" w:hAnsi="Verdana"/>
          <w:sz w:val="20"/>
          <w:szCs w:val="20"/>
        </w:rPr>
        <w:t xml:space="preserve"> се приређују на тај начин што се два пута недељно (уторком и петком), по колима, врши директно јавно телевизијско извлачење добитака у овим игарама на срећу, на РТС 1, о</w:t>
      </w:r>
      <w:r w:rsidR="00167940">
        <w:rPr>
          <w:rFonts w:ascii="Verdana" w:hAnsi="Verdana"/>
          <w:sz w:val="20"/>
          <w:szCs w:val="20"/>
        </w:rPr>
        <w:t>д</w:t>
      </w:r>
      <w:r w:rsidRPr="006453DD">
        <w:rPr>
          <w:rFonts w:ascii="Verdana" w:hAnsi="Verdana"/>
          <w:sz w:val="20"/>
          <w:szCs w:val="20"/>
        </w:rPr>
        <w:t xml:space="preserve"> 20.05 часова.  </w:t>
      </w:r>
    </w:p>
    <w:p w:rsidR="006453DD" w:rsidRPr="006453DD" w:rsidRDefault="006453DD" w:rsidP="00FA6B79">
      <w:pPr>
        <w:jc w:val="both"/>
        <w:rPr>
          <w:rFonts w:ascii="Verdana" w:hAnsi="Verdana"/>
          <w:sz w:val="20"/>
          <w:szCs w:val="20"/>
        </w:rPr>
      </w:pPr>
      <w:r w:rsidRPr="006453DD">
        <w:rPr>
          <w:rFonts w:ascii="Verdana" w:hAnsi="Verdana"/>
          <w:sz w:val="20"/>
          <w:szCs w:val="20"/>
        </w:rPr>
        <w:t xml:space="preserve">Игра на срећу </w:t>
      </w:r>
      <w:r w:rsidR="00C62C2E">
        <w:rPr>
          <w:rFonts w:ascii="Verdana" w:hAnsi="Verdana"/>
          <w:sz w:val="20"/>
          <w:szCs w:val="20"/>
        </w:rPr>
        <w:t>„</w:t>
      </w:r>
      <w:r w:rsidRPr="006453DD">
        <w:rPr>
          <w:rFonts w:ascii="Verdana" w:hAnsi="Verdana"/>
          <w:sz w:val="20"/>
          <w:szCs w:val="20"/>
        </w:rPr>
        <w:t>ТВ БИНГО</w:t>
      </w:r>
      <w:r w:rsidR="00C62C2E">
        <w:rPr>
          <w:rFonts w:ascii="Verdana" w:hAnsi="Verdana"/>
          <w:sz w:val="20"/>
          <w:szCs w:val="20"/>
        </w:rPr>
        <w:t>“</w:t>
      </w:r>
      <w:r w:rsidRPr="006453DD">
        <w:rPr>
          <w:rFonts w:ascii="Verdana" w:hAnsi="Verdana"/>
          <w:sz w:val="20"/>
          <w:szCs w:val="20"/>
        </w:rPr>
        <w:t xml:space="preserve"> са додатном игром </w:t>
      </w:r>
      <w:r w:rsidR="00C62C2E">
        <w:rPr>
          <w:rFonts w:ascii="Verdana" w:hAnsi="Verdana"/>
          <w:sz w:val="20"/>
          <w:szCs w:val="20"/>
        </w:rPr>
        <w:t>„</w:t>
      </w:r>
      <w:r w:rsidRPr="006453DD">
        <w:rPr>
          <w:rFonts w:ascii="Verdana" w:hAnsi="Verdana"/>
          <w:sz w:val="20"/>
          <w:szCs w:val="20"/>
        </w:rPr>
        <w:t>Бинго плус</w:t>
      </w:r>
      <w:r w:rsidR="00C62C2E">
        <w:rPr>
          <w:rFonts w:ascii="Verdana" w:hAnsi="Verdana"/>
          <w:sz w:val="20"/>
          <w:szCs w:val="20"/>
        </w:rPr>
        <w:t>“</w:t>
      </w:r>
      <w:r w:rsidRPr="006453DD">
        <w:rPr>
          <w:rFonts w:ascii="Verdana" w:hAnsi="Verdana"/>
          <w:sz w:val="20"/>
          <w:szCs w:val="20"/>
        </w:rPr>
        <w:t xml:space="preserve"> се приређује на тај начин што се  једном недељно (понедељком), по колима, врши директно јавно телевизијско извлачење добитака у овој игри на срећу, на TV HAPPY у 19.55 часова.   </w:t>
      </w:r>
    </w:p>
    <w:p w:rsidR="006453DD" w:rsidRPr="006453DD" w:rsidRDefault="006453DD" w:rsidP="00FA6B79">
      <w:pPr>
        <w:jc w:val="both"/>
        <w:rPr>
          <w:rFonts w:ascii="Verdana" w:hAnsi="Verdana"/>
          <w:sz w:val="20"/>
          <w:szCs w:val="20"/>
        </w:rPr>
      </w:pPr>
      <w:r w:rsidRPr="006453DD">
        <w:rPr>
          <w:rFonts w:ascii="Verdana" w:hAnsi="Verdana"/>
          <w:sz w:val="20"/>
          <w:szCs w:val="20"/>
        </w:rPr>
        <w:t>У оквиру директног јавног телевизијског извлачења ових игара на срећу објављује се и износ фонда добитака конкретног кола извлачења.</w:t>
      </w:r>
    </w:p>
    <w:p w:rsidR="006453DD" w:rsidRPr="006453DD" w:rsidRDefault="006453DD" w:rsidP="00FA6B79">
      <w:pPr>
        <w:jc w:val="both"/>
        <w:rPr>
          <w:rFonts w:ascii="Verdana" w:hAnsi="Verdana"/>
          <w:sz w:val="20"/>
          <w:szCs w:val="20"/>
        </w:rPr>
      </w:pPr>
      <w:r w:rsidRPr="006453DD">
        <w:rPr>
          <w:rFonts w:ascii="Verdana" w:hAnsi="Verdana"/>
          <w:sz w:val="20"/>
          <w:szCs w:val="20"/>
        </w:rPr>
        <w:t xml:space="preserve">У овим играма на срећу могу учествовати заинтересована пунолетна лица уплатом цене комбинације на продајном месту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 д.о.о. Београд</w:t>
      </w:r>
      <w:r w:rsidRPr="006453DD">
        <w:rPr>
          <w:rFonts w:ascii="Verdana" w:hAnsi="Verdana"/>
          <w:sz w:val="20"/>
          <w:szCs w:val="20"/>
        </w:rPr>
        <w:t xml:space="preserve"> у одређеном редовном колу.  Поред редовних кола, учесници у играма на срећу могу извршити уплату за учешће и у ванредним колима, када се она организују. Уплатом извршеном за учешће у играма на срећу добија се потврда о уплати која је искључиви доказ за учешће у овим играма на срећу. Потврда о уплати гласи на доносиоца. </w:t>
      </w:r>
    </w:p>
    <w:p w:rsidR="006453DD" w:rsidRPr="006453DD" w:rsidRDefault="006453DD" w:rsidP="00FA6B79">
      <w:pPr>
        <w:jc w:val="both"/>
        <w:rPr>
          <w:rFonts w:ascii="Verdana" w:hAnsi="Verdana"/>
          <w:sz w:val="20"/>
          <w:szCs w:val="20"/>
        </w:rPr>
      </w:pPr>
      <w:r w:rsidRPr="006453DD">
        <w:rPr>
          <w:rFonts w:ascii="Verdana" w:hAnsi="Verdana"/>
          <w:sz w:val="20"/>
          <w:szCs w:val="20"/>
        </w:rPr>
        <w:t xml:space="preserve">Након сваког јавног телевизијског извлачења ових игара на срећу, у дневном листу се објављује Привремени службени извештај Централног трезора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 д.о.о. Београд</w:t>
      </w:r>
      <w:r w:rsidRPr="006453DD">
        <w:rPr>
          <w:rFonts w:ascii="Verdana" w:hAnsi="Verdana"/>
          <w:sz w:val="20"/>
          <w:szCs w:val="20"/>
        </w:rPr>
        <w:t xml:space="preserve"> о добицима за то коло најкасније у року од три дана, као и на интернет страници приређивача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 д.о.о. Београд</w:t>
      </w:r>
      <w:r w:rsidRPr="006453DD">
        <w:rPr>
          <w:rFonts w:ascii="Verdana" w:hAnsi="Verdana"/>
          <w:sz w:val="20"/>
          <w:szCs w:val="20"/>
        </w:rPr>
        <w:t xml:space="preserve"> - </w:t>
      </w:r>
      <w:hyperlink r:id="rId12" w:history="1">
        <w:r w:rsidRPr="006453DD">
          <w:rPr>
            <w:rStyle w:val="Hyperlink"/>
            <w:rFonts w:ascii="Verdana" w:hAnsi="Verdana" w:cs="Arial"/>
            <w:sz w:val="20"/>
            <w:szCs w:val="20"/>
            <w:lang w:val="sr-Latn-CS"/>
          </w:rPr>
          <w:t>www.lutrija.rs</w:t>
        </w:r>
      </w:hyperlink>
      <w:r w:rsidRPr="006453DD">
        <w:rPr>
          <w:rFonts w:ascii="Verdana" w:hAnsi="Verdana"/>
          <w:sz w:val="20"/>
          <w:szCs w:val="20"/>
        </w:rPr>
        <w:t xml:space="preserve">, док се такође у дневном листу објављује и Коначни службени извештај Централног трезора </w:t>
      </w:r>
      <w:r w:rsidR="00B55EA1">
        <w:rPr>
          <w:rFonts w:ascii="Verdana" w:hAnsi="Verdana"/>
          <w:sz w:val="20"/>
          <w:szCs w:val="20"/>
        </w:rPr>
        <w:t>„</w:t>
      </w:r>
      <w:r w:rsidRPr="006453DD">
        <w:rPr>
          <w:rFonts w:ascii="Verdana" w:hAnsi="Verdana"/>
          <w:sz w:val="20"/>
          <w:szCs w:val="20"/>
        </w:rPr>
        <w:t>Државне лутрије Србије</w:t>
      </w:r>
      <w:r w:rsidR="00B55EA1">
        <w:rPr>
          <w:rFonts w:ascii="Verdana" w:hAnsi="Verdana"/>
          <w:sz w:val="20"/>
          <w:szCs w:val="20"/>
        </w:rPr>
        <w:t>“ д.о.о. Београд</w:t>
      </w:r>
      <w:r w:rsidRPr="006453DD">
        <w:rPr>
          <w:rFonts w:ascii="Verdana" w:hAnsi="Verdana"/>
          <w:sz w:val="20"/>
          <w:szCs w:val="20"/>
        </w:rPr>
        <w:t xml:space="preserve"> о добицима за одређено коло у оквиру Привременог службеног извештаја наредног кола ових игара на срећу. Учесници у играма на срећу могу и на продајним местима извршити проверу добитака, по правилу наредног дана од дана извлачења.</w:t>
      </w:r>
    </w:p>
    <w:p w:rsidR="006453DD" w:rsidRPr="006453DD" w:rsidRDefault="006453DD" w:rsidP="00FA6B79">
      <w:pPr>
        <w:jc w:val="both"/>
        <w:rPr>
          <w:rFonts w:ascii="Verdana" w:hAnsi="Verdana"/>
          <w:sz w:val="20"/>
          <w:szCs w:val="20"/>
        </w:rPr>
      </w:pPr>
      <w:r w:rsidRPr="006453DD">
        <w:rPr>
          <w:rFonts w:ascii="Verdana" w:hAnsi="Verdana"/>
          <w:sz w:val="20"/>
          <w:szCs w:val="20"/>
        </w:rPr>
        <w:t>Рок за исплату новчаног добитка, односно преузимање других добитака у класичним играма на срећу је 60 дана од дана објављивања резултата извлачења, односно од утврђивања добитака. Рок и начин исплате добитака у наведеним играма на срећу предвиђен је Правилима ових игара на срећу.</w:t>
      </w:r>
    </w:p>
    <w:p w:rsidR="006453DD" w:rsidRPr="006453DD" w:rsidRDefault="006453DD" w:rsidP="00FA6B79">
      <w:pPr>
        <w:jc w:val="both"/>
        <w:rPr>
          <w:rFonts w:ascii="Verdana" w:hAnsi="Verdana"/>
          <w:sz w:val="20"/>
          <w:szCs w:val="20"/>
        </w:rPr>
      </w:pPr>
      <w:r w:rsidRPr="006453DD">
        <w:rPr>
          <w:rFonts w:ascii="Verdana" w:hAnsi="Verdana"/>
          <w:sz w:val="20"/>
          <w:szCs w:val="20"/>
        </w:rPr>
        <w:t xml:space="preserve">Учесници у овим играма на срећу имају право да поднесу приговор и захтев за признавање добитака под условима и на начин предвиђеним Правилима ових игара на срећу, која </w:t>
      </w:r>
      <w:r w:rsidRPr="006453DD">
        <w:rPr>
          <w:rFonts w:ascii="Verdana" w:hAnsi="Verdana"/>
          <w:sz w:val="20"/>
          <w:szCs w:val="20"/>
        </w:rPr>
        <w:lastRenderedPageBreak/>
        <w:t>предвиђају и одлучивање по захтевима и приговорима, као и објављивање одлука по истима.</w:t>
      </w:r>
    </w:p>
    <w:p w:rsidR="006453DD" w:rsidRPr="006453DD" w:rsidRDefault="006453DD" w:rsidP="00FA6B79">
      <w:pPr>
        <w:jc w:val="both"/>
        <w:rPr>
          <w:rFonts w:ascii="Verdana" w:hAnsi="Verdana"/>
          <w:sz w:val="20"/>
          <w:szCs w:val="20"/>
        </w:rPr>
      </w:pPr>
    </w:p>
    <w:p w:rsidR="006453DD" w:rsidRPr="006453DD" w:rsidRDefault="006453DD" w:rsidP="00FA6B79">
      <w:pPr>
        <w:jc w:val="both"/>
        <w:rPr>
          <w:rFonts w:ascii="Verdana" w:hAnsi="Verdana"/>
          <w:sz w:val="20"/>
          <w:szCs w:val="20"/>
          <w:u w:val="single"/>
        </w:rPr>
      </w:pPr>
      <w:r w:rsidRPr="006453DD">
        <w:rPr>
          <w:rFonts w:ascii="Verdana" w:hAnsi="Verdana"/>
          <w:sz w:val="20"/>
          <w:szCs w:val="20"/>
          <w:u w:val="single"/>
        </w:rPr>
        <w:t>Класичне игре на срећу-инстант лутрија</w:t>
      </w:r>
    </w:p>
    <w:p w:rsidR="006453DD" w:rsidRDefault="006453DD" w:rsidP="00FA6B79">
      <w:pPr>
        <w:jc w:val="both"/>
        <w:rPr>
          <w:rFonts w:ascii="Verdana" w:hAnsi="Verdana"/>
          <w:sz w:val="20"/>
          <w:szCs w:val="20"/>
        </w:rPr>
      </w:pPr>
      <w:r w:rsidRPr="006453DD">
        <w:rPr>
          <w:rFonts w:ascii="Verdana" w:hAnsi="Verdana"/>
          <w:sz w:val="20"/>
          <w:szCs w:val="20"/>
        </w:rPr>
        <w:t xml:space="preserve">У класичним играма на срећу (инстант лутрији) могу учествовати пунолетна физичка лица чином куповине срећке одређене врсте инстант лутрије на продајним местима </w:t>
      </w:r>
      <w:r w:rsidR="00E91D2E">
        <w:rPr>
          <w:rFonts w:ascii="Verdana" w:hAnsi="Verdana"/>
          <w:sz w:val="20"/>
          <w:szCs w:val="20"/>
        </w:rPr>
        <w:t>„</w:t>
      </w:r>
      <w:r w:rsidRPr="006453DD">
        <w:rPr>
          <w:rFonts w:ascii="Verdana" w:hAnsi="Verdana"/>
          <w:sz w:val="20"/>
          <w:szCs w:val="20"/>
        </w:rPr>
        <w:t>Државне лутрије Србије</w:t>
      </w:r>
      <w:r w:rsidR="00E91D2E">
        <w:rPr>
          <w:rFonts w:ascii="Verdana" w:hAnsi="Verdana"/>
          <w:sz w:val="20"/>
          <w:szCs w:val="20"/>
        </w:rPr>
        <w:t>“ д.о.о. Београд</w:t>
      </w:r>
      <w:r w:rsidRPr="006453DD">
        <w:rPr>
          <w:rFonts w:ascii="Verdana" w:hAnsi="Verdana"/>
          <w:sz w:val="20"/>
          <w:szCs w:val="20"/>
        </w:rPr>
        <w:t>. У инстант лутрији, учесник сазнаје резултат игре (добитак) скидањем емулзије која покрива поље за гребање на срећки.  Учесник у играма на срећу инстант лутрије, приликом исплате добитка, као доказ мора поседовати пуноважну срећку инстант лутрије. Свака срећка инстант лутрије је одштампана са елементима које прописују Правиле игре на срећу конкретне инстант лутрије. Учесник у овој врсти игара на срећу није дужан да узме срећку инстант лутрије на којој су видљиви недостаци и исти има право на повраћај номиналне вредности купљене срећке, уколико иста није одштампана у складу са Правилима игре на срећу конкретне инстант лутрије. Добици у овој врсти игара на срећу застаревају у року од 60 дана од дана закључења продаје. Начин исплате добитака у наведеним играма на срећу и други елементи предвиђени су Правилима ових игара на срећу.</w:t>
      </w:r>
    </w:p>
    <w:p w:rsidR="006453DD" w:rsidRPr="003B5D10" w:rsidRDefault="006453DD" w:rsidP="00FA6B79">
      <w:pPr>
        <w:jc w:val="both"/>
        <w:rPr>
          <w:rFonts w:ascii="Verdana" w:hAnsi="Verdana"/>
          <w:sz w:val="20"/>
          <w:szCs w:val="20"/>
        </w:rPr>
      </w:pPr>
    </w:p>
    <w:p w:rsidR="006453DD" w:rsidRPr="006453DD" w:rsidRDefault="006453DD" w:rsidP="00FA6B79">
      <w:pPr>
        <w:jc w:val="both"/>
        <w:rPr>
          <w:rFonts w:ascii="Verdana" w:hAnsi="Verdana"/>
          <w:sz w:val="20"/>
          <w:szCs w:val="20"/>
          <w:u w:val="single"/>
        </w:rPr>
      </w:pPr>
      <w:r w:rsidRPr="006453DD">
        <w:rPr>
          <w:rFonts w:ascii="Verdana" w:hAnsi="Verdana"/>
          <w:sz w:val="20"/>
          <w:szCs w:val="20"/>
          <w:u w:val="single"/>
        </w:rPr>
        <w:t>Остале услуге</w:t>
      </w:r>
    </w:p>
    <w:p w:rsidR="006453DD" w:rsidRPr="006453DD" w:rsidRDefault="00B55EA1" w:rsidP="00FA6B79">
      <w:pPr>
        <w:jc w:val="both"/>
        <w:rPr>
          <w:rFonts w:ascii="Verdana" w:hAnsi="Verdana"/>
          <w:sz w:val="20"/>
          <w:szCs w:val="20"/>
        </w:rPr>
      </w:pPr>
      <w:r>
        <w:rPr>
          <w:rFonts w:ascii="Verdana" w:hAnsi="Verdana"/>
          <w:sz w:val="20"/>
          <w:szCs w:val="20"/>
        </w:rPr>
        <w:t>„</w:t>
      </w:r>
      <w:r w:rsidR="006453DD" w:rsidRPr="006453DD">
        <w:rPr>
          <w:rFonts w:ascii="Verdana" w:hAnsi="Verdana"/>
          <w:sz w:val="20"/>
          <w:szCs w:val="20"/>
        </w:rPr>
        <w:t>Државна лутрија Србије</w:t>
      </w:r>
      <w:r>
        <w:rPr>
          <w:rFonts w:ascii="Verdana" w:hAnsi="Verdana"/>
          <w:sz w:val="20"/>
          <w:szCs w:val="20"/>
        </w:rPr>
        <w:t>“ д.о.о. Београд</w:t>
      </w:r>
      <w:r w:rsidR="006453DD" w:rsidRPr="006453DD">
        <w:rPr>
          <w:rFonts w:ascii="Verdana" w:hAnsi="Verdana"/>
          <w:sz w:val="20"/>
          <w:szCs w:val="20"/>
        </w:rPr>
        <w:t xml:space="preserve"> повремено организује и наградне игре под условима и на начин одређен чланом 108. Закона о играма на срећу („Сл. гласник РС“, бр. 88/2011 и 93/2012-др. закон).</w:t>
      </w:r>
    </w:p>
    <w:p w:rsidR="006453DD" w:rsidRPr="006453DD" w:rsidRDefault="006453DD" w:rsidP="00FA6B79">
      <w:pPr>
        <w:tabs>
          <w:tab w:val="left" w:pos="8085"/>
        </w:tabs>
        <w:jc w:val="both"/>
        <w:rPr>
          <w:rFonts w:ascii="Verdana" w:hAnsi="Verdana"/>
        </w:rPr>
      </w:pPr>
    </w:p>
    <w:p w:rsidR="009C5E56" w:rsidRPr="00106D9A" w:rsidRDefault="009C5E56" w:rsidP="00106D9A">
      <w:pPr>
        <w:pStyle w:val="ListParagraph"/>
        <w:numPr>
          <w:ilvl w:val="0"/>
          <w:numId w:val="36"/>
        </w:numPr>
        <w:tabs>
          <w:tab w:val="left" w:pos="8085"/>
        </w:tabs>
        <w:rPr>
          <w:rFonts w:ascii="Verdana" w:hAnsi="Verdana"/>
        </w:rPr>
      </w:pPr>
      <w:r w:rsidRPr="00106D9A">
        <w:rPr>
          <w:rFonts w:ascii="Verdana" w:hAnsi="Verdana"/>
        </w:rPr>
        <w:t>ПОСТУПАК РАДИ ПРУЖАЊА УСЛУГА</w:t>
      </w:r>
    </w:p>
    <w:p w:rsidR="00C22A89" w:rsidRDefault="006845EB" w:rsidP="00FA6B79">
      <w:pPr>
        <w:tabs>
          <w:tab w:val="left" w:pos="8085"/>
        </w:tabs>
        <w:jc w:val="both"/>
        <w:rPr>
          <w:rFonts w:ascii="Verdana" w:hAnsi="Verdana"/>
          <w:sz w:val="20"/>
          <w:szCs w:val="20"/>
        </w:rPr>
      </w:pPr>
      <w:r w:rsidRPr="006453DD">
        <w:rPr>
          <w:rFonts w:ascii="Verdana" w:hAnsi="Verdana"/>
          <w:sz w:val="20"/>
          <w:szCs w:val="20"/>
        </w:rPr>
        <w:t>Правилима игара на срећу, која су донета на</w:t>
      </w:r>
      <w:r w:rsidR="00CC48E2" w:rsidRPr="006453DD">
        <w:rPr>
          <w:rFonts w:ascii="Verdana" w:hAnsi="Verdana"/>
          <w:sz w:val="20"/>
          <w:szCs w:val="20"/>
        </w:rPr>
        <w:t xml:space="preserve"> основу Закона о играма на срећу, на која сагласност даје Министар финансија Републике Србије и која се јавно објављују у</w:t>
      </w:r>
      <w:r w:rsidR="003E1085" w:rsidRPr="006453DD">
        <w:rPr>
          <w:rFonts w:ascii="Verdana" w:hAnsi="Verdana"/>
          <w:sz w:val="20"/>
          <w:szCs w:val="20"/>
        </w:rPr>
        <w:t xml:space="preserve"> дневној</w:t>
      </w:r>
      <w:r w:rsidR="00CC48E2" w:rsidRPr="006453DD">
        <w:rPr>
          <w:rFonts w:ascii="Verdana" w:hAnsi="Verdana"/>
          <w:sz w:val="20"/>
          <w:szCs w:val="20"/>
        </w:rPr>
        <w:t xml:space="preserve"> штампи </w:t>
      </w:r>
      <w:r w:rsidR="00892054" w:rsidRPr="006453DD">
        <w:rPr>
          <w:rFonts w:ascii="Verdana" w:hAnsi="Verdana"/>
          <w:sz w:val="20"/>
          <w:szCs w:val="20"/>
        </w:rPr>
        <w:t xml:space="preserve"> утврђени су услови за приређивање сваке појединачне класичне игре на срећу и правни основ за учешће у игри на срећу</w:t>
      </w:r>
      <w:r w:rsidR="00C22A89" w:rsidRPr="006453DD">
        <w:rPr>
          <w:rFonts w:ascii="Verdana" w:hAnsi="Verdana"/>
          <w:sz w:val="20"/>
          <w:szCs w:val="20"/>
        </w:rPr>
        <w:t>,</w:t>
      </w:r>
      <w:r w:rsidR="00892054" w:rsidRPr="006453DD">
        <w:rPr>
          <w:rFonts w:ascii="Verdana" w:hAnsi="Verdana"/>
          <w:sz w:val="20"/>
          <w:szCs w:val="20"/>
        </w:rPr>
        <w:t xml:space="preserve"> закључењем уговора</w:t>
      </w:r>
      <w:r w:rsidR="00C22A89" w:rsidRPr="006453DD">
        <w:rPr>
          <w:rFonts w:ascii="Verdana" w:hAnsi="Verdana"/>
          <w:sz w:val="20"/>
          <w:szCs w:val="20"/>
        </w:rPr>
        <w:t xml:space="preserve"> по приступу, чином куповине срећке инстант лутрије, односно извршеном уплатом за учешће у игри на срећу, и прихватањем општих услова прописаних у </w:t>
      </w:r>
      <w:r w:rsidR="006665CA">
        <w:rPr>
          <w:rFonts w:ascii="Verdana" w:hAnsi="Verdana"/>
          <w:sz w:val="20"/>
          <w:szCs w:val="20"/>
          <w:lang w:val="sr-Cyrl-RS"/>
        </w:rPr>
        <w:t>п</w:t>
      </w:r>
      <w:r w:rsidR="00C22A89" w:rsidRPr="006453DD">
        <w:rPr>
          <w:rFonts w:ascii="Verdana" w:hAnsi="Verdana"/>
          <w:sz w:val="20"/>
          <w:szCs w:val="20"/>
        </w:rPr>
        <w:t>равилима</w:t>
      </w:r>
      <w:r w:rsidR="00E91D2E">
        <w:rPr>
          <w:rFonts w:ascii="Verdana" w:hAnsi="Verdana"/>
          <w:sz w:val="20"/>
          <w:szCs w:val="20"/>
        </w:rPr>
        <w:t xml:space="preserve"> игара на срећу,</w:t>
      </w:r>
      <w:r w:rsidR="00C22A89" w:rsidRPr="006453DD">
        <w:rPr>
          <w:rFonts w:ascii="Verdana" w:hAnsi="Verdana"/>
          <w:sz w:val="20"/>
          <w:szCs w:val="20"/>
        </w:rPr>
        <w:t xml:space="preserve"> слободно израженом вољом учесника игре на срећу.</w:t>
      </w:r>
      <w:r w:rsidR="00892054" w:rsidRPr="006453DD">
        <w:rPr>
          <w:rFonts w:ascii="Verdana" w:hAnsi="Verdana"/>
          <w:sz w:val="20"/>
          <w:szCs w:val="20"/>
        </w:rPr>
        <w:t xml:space="preserve"> </w:t>
      </w:r>
    </w:p>
    <w:p w:rsidR="006A76EA" w:rsidRPr="006A76EA" w:rsidRDefault="006A76EA" w:rsidP="00FA6B79">
      <w:pPr>
        <w:tabs>
          <w:tab w:val="left" w:pos="8085"/>
        </w:tabs>
        <w:jc w:val="both"/>
        <w:rPr>
          <w:rFonts w:ascii="Verdana" w:hAnsi="Verdana"/>
          <w:sz w:val="20"/>
          <w:szCs w:val="20"/>
        </w:rPr>
      </w:pPr>
    </w:p>
    <w:p w:rsidR="003D50A1" w:rsidRPr="006453DD" w:rsidRDefault="00C22A89" w:rsidP="00FA6B79">
      <w:pPr>
        <w:tabs>
          <w:tab w:val="left" w:pos="8085"/>
        </w:tabs>
        <w:jc w:val="both"/>
        <w:rPr>
          <w:rFonts w:ascii="Verdana" w:hAnsi="Verdana"/>
          <w:sz w:val="20"/>
          <w:szCs w:val="20"/>
        </w:rPr>
      </w:pPr>
      <w:r w:rsidRPr="006453DD">
        <w:rPr>
          <w:rFonts w:ascii="Verdana" w:hAnsi="Verdana"/>
          <w:sz w:val="20"/>
          <w:szCs w:val="20"/>
        </w:rPr>
        <w:t>Продаја срећака инстант лутрије свих сер</w:t>
      </w:r>
      <w:r w:rsidR="003D50A1" w:rsidRPr="006453DD">
        <w:rPr>
          <w:rFonts w:ascii="Verdana" w:hAnsi="Verdana"/>
          <w:sz w:val="20"/>
          <w:szCs w:val="20"/>
        </w:rPr>
        <w:t xml:space="preserve">ија и пријем уплата за учешће у класичним </w:t>
      </w:r>
      <w:r w:rsidRPr="006453DD">
        <w:rPr>
          <w:rFonts w:ascii="Verdana" w:hAnsi="Verdana"/>
          <w:sz w:val="20"/>
          <w:szCs w:val="20"/>
        </w:rPr>
        <w:t>играма на срећу</w:t>
      </w:r>
      <w:r w:rsidR="003D50A1" w:rsidRPr="006453DD">
        <w:rPr>
          <w:rFonts w:ascii="Verdana" w:hAnsi="Verdana"/>
          <w:sz w:val="20"/>
          <w:szCs w:val="20"/>
        </w:rPr>
        <w:t xml:space="preserve"> обавља се на продајним местима приређивача, правних лица и предузетника са којима </w:t>
      </w:r>
      <w:r w:rsidR="00B55EA1">
        <w:rPr>
          <w:rFonts w:ascii="Verdana" w:hAnsi="Verdana"/>
          <w:sz w:val="20"/>
          <w:szCs w:val="20"/>
        </w:rPr>
        <w:t>„</w:t>
      </w:r>
      <w:r w:rsidR="003D50A1" w:rsidRPr="006453DD">
        <w:rPr>
          <w:rFonts w:ascii="Verdana" w:hAnsi="Verdana"/>
          <w:sz w:val="20"/>
          <w:szCs w:val="20"/>
        </w:rPr>
        <w:t>Државна лутрија Србије</w:t>
      </w:r>
      <w:r w:rsidR="00B55EA1">
        <w:rPr>
          <w:rFonts w:ascii="Verdana" w:hAnsi="Verdana"/>
          <w:sz w:val="20"/>
          <w:szCs w:val="20"/>
        </w:rPr>
        <w:t>“ д.о.о. Београд</w:t>
      </w:r>
      <w:r w:rsidR="003D50A1" w:rsidRPr="006453DD">
        <w:rPr>
          <w:rFonts w:ascii="Verdana" w:hAnsi="Verdana"/>
          <w:sz w:val="20"/>
          <w:szCs w:val="20"/>
        </w:rPr>
        <w:t xml:space="preserve"> има закључен уговор о пословној сарадњи на подручју Републике Србије.</w:t>
      </w:r>
    </w:p>
    <w:p w:rsidR="003D50A1" w:rsidRPr="006453DD" w:rsidRDefault="003D50A1" w:rsidP="00FA6B79">
      <w:pPr>
        <w:tabs>
          <w:tab w:val="left" w:pos="8085"/>
        </w:tabs>
        <w:ind w:left="720"/>
        <w:jc w:val="both"/>
        <w:rPr>
          <w:rFonts w:ascii="Verdana" w:hAnsi="Verdana"/>
          <w:sz w:val="20"/>
          <w:szCs w:val="20"/>
        </w:rPr>
      </w:pPr>
    </w:p>
    <w:p w:rsidR="00C22A89" w:rsidRDefault="00181F6F" w:rsidP="00FA6B79">
      <w:pPr>
        <w:tabs>
          <w:tab w:val="left" w:pos="8085"/>
        </w:tabs>
        <w:jc w:val="both"/>
        <w:rPr>
          <w:rFonts w:ascii="Verdana" w:hAnsi="Verdana"/>
          <w:sz w:val="20"/>
          <w:szCs w:val="20"/>
        </w:rPr>
      </w:pPr>
      <w:r>
        <w:rPr>
          <w:rFonts w:ascii="Verdana" w:hAnsi="Verdana"/>
          <w:sz w:val="20"/>
          <w:szCs w:val="20"/>
        </w:rPr>
        <w:t>„</w:t>
      </w:r>
      <w:r w:rsidR="003D50A1" w:rsidRPr="006453DD">
        <w:rPr>
          <w:rFonts w:ascii="Verdana" w:hAnsi="Verdana"/>
          <w:sz w:val="20"/>
          <w:szCs w:val="20"/>
        </w:rPr>
        <w:t>Државна лутрија Србије</w:t>
      </w:r>
      <w:r>
        <w:rPr>
          <w:rFonts w:ascii="Verdana" w:hAnsi="Verdana"/>
          <w:sz w:val="20"/>
          <w:szCs w:val="20"/>
        </w:rPr>
        <w:t>“ д.о.о. Београд</w:t>
      </w:r>
      <w:r w:rsidR="003D50A1" w:rsidRPr="006453DD">
        <w:rPr>
          <w:rFonts w:ascii="Verdana" w:hAnsi="Verdana"/>
          <w:sz w:val="20"/>
          <w:szCs w:val="20"/>
        </w:rPr>
        <w:t xml:space="preserve"> има закључен уговор о пословној сарадњи са </w:t>
      </w:r>
      <w:r w:rsidR="00B55EA1">
        <w:rPr>
          <w:rFonts w:ascii="Verdana" w:hAnsi="Verdana"/>
          <w:sz w:val="20"/>
          <w:szCs w:val="20"/>
        </w:rPr>
        <w:t>„</w:t>
      </w:r>
      <w:r w:rsidR="003D50A1" w:rsidRPr="006453DD">
        <w:rPr>
          <w:rFonts w:ascii="Verdana" w:hAnsi="Verdana"/>
          <w:sz w:val="20"/>
          <w:szCs w:val="20"/>
        </w:rPr>
        <w:t>Лутријом Републике Српске</w:t>
      </w:r>
      <w:r w:rsidR="00B55EA1">
        <w:rPr>
          <w:rFonts w:ascii="Verdana" w:hAnsi="Verdana"/>
          <w:sz w:val="20"/>
          <w:szCs w:val="20"/>
        </w:rPr>
        <w:t>“</w:t>
      </w:r>
      <w:r w:rsidR="003D50A1" w:rsidRPr="006453DD">
        <w:rPr>
          <w:rFonts w:ascii="Verdana" w:hAnsi="Verdana"/>
          <w:sz w:val="20"/>
          <w:szCs w:val="20"/>
        </w:rPr>
        <w:t xml:space="preserve"> </w:t>
      </w:r>
      <w:r w:rsidR="00784479">
        <w:rPr>
          <w:rFonts w:ascii="Verdana" w:hAnsi="Verdana"/>
          <w:sz w:val="20"/>
          <w:szCs w:val="20"/>
        </w:rPr>
        <w:t>а</w:t>
      </w:r>
      <w:r w:rsidR="00B55EA1">
        <w:rPr>
          <w:rFonts w:ascii="Verdana" w:hAnsi="Verdana"/>
          <w:sz w:val="20"/>
          <w:szCs w:val="20"/>
        </w:rPr>
        <w:t>.</w:t>
      </w:r>
      <w:r w:rsidR="00784479">
        <w:rPr>
          <w:rFonts w:ascii="Verdana" w:hAnsi="Verdana"/>
          <w:sz w:val="20"/>
          <w:szCs w:val="20"/>
        </w:rPr>
        <w:t>д</w:t>
      </w:r>
      <w:r w:rsidR="00B55EA1">
        <w:rPr>
          <w:rFonts w:ascii="Verdana" w:hAnsi="Verdana"/>
          <w:sz w:val="20"/>
          <w:szCs w:val="20"/>
        </w:rPr>
        <w:t>.</w:t>
      </w:r>
      <w:r w:rsidR="003D50A1" w:rsidRPr="006453DD">
        <w:rPr>
          <w:rFonts w:ascii="Verdana" w:hAnsi="Verdana"/>
          <w:sz w:val="20"/>
          <w:szCs w:val="20"/>
        </w:rPr>
        <w:t xml:space="preserve"> Бања Лука о заједничком приређивању класичне игре на срећу </w:t>
      </w:r>
      <w:r w:rsidR="00E91D2E">
        <w:rPr>
          <w:rFonts w:ascii="Verdana" w:hAnsi="Verdana"/>
          <w:sz w:val="20"/>
          <w:szCs w:val="20"/>
        </w:rPr>
        <w:t>„</w:t>
      </w:r>
      <w:r w:rsidR="003D50A1" w:rsidRPr="006453DD">
        <w:rPr>
          <w:rFonts w:ascii="Verdana" w:hAnsi="Verdana"/>
          <w:sz w:val="20"/>
          <w:szCs w:val="20"/>
        </w:rPr>
        <w:t>ЛОТО 7 од 39 бројева</w:t>
      </w:r>
      <w:r w:rsidR="00E91D2E">
        <w:rPr>
          <w:rFonts w:ascii="Verdana" w:hAnsi="Verdana"/>
          <w:sz w:val="20"/>
          <w:szCs w:val="20"/>
        </w:rPr>
        <w:t>“</w:t>
      </w:r>
      <w:r w:rsidR="00AD0FB2">
        <w:rPr>
          <w:rFonts w:ascii="Verdana" w:hAnsi="Verdana"/>
          <w:sz w:val="20"/>
          <w:szCs w:val="20"/>
        </w:rPr>
        <w:t>,</w:t>
      </w:r>
      <w:r w:rsidR="003D50A1" w:rsidRPr="006453DD">
        <w:rPr>
          <w:rFonts w:ascii="Verdana" w:hAnsi="Verdana"/>
          <w:sz w:val="20"/>
          <w:szCs w:val="20"/>
        </w:rPr>
        <w:t xml:space="preserve"> </w:t>
      </w:r>
      <w:r w:rsidR="00E91D2E">
        <w:rPr>
          <w:rFonts w:ascii="Verdana" w:hAnsi="Verdana"/>
          <w:sz w:val="20"/>
          <w:szCs w:val="20"/>
        </w:rPr>
        <w:t>„</w:t>
      </w:r>
      <w:r w:rsidR="003D50A1" w:rsidRPr="006453DD">
        <w:rPr>
          <w:rFonts w:ascii="Verdana" w:hAnsi="Verdana"/>
          <w:sz w:val="20"/>
          <w:szCs w:val="20"/>
        </w:rPr>
        <w:t>ТВ БИНГО</w:t>
      </w:r>
      <w:r w:rsidR="00E91D2E">
        <w:rPr>
          <w:rFonts w:ascii="Verdana" w:hAnsi="Verdana"/>
          <w:sz w:val="20"/>
          <w:szCs w:val="20"/>
        </w:rPr>
        <w:t>“</w:t>
      </w:r>
      <w:r w:rsidR="00AD0FB2">
        <w:rPr>
          <w:rFonts w:ascii="Verdana" w:hAnsi="Verdana"/>
          <w:sz w:val="20"/>
          <w:szCs w:val="20"/>
        </w:rPr>
        <w:t xml:space="preserve"> и </w:t>
      </w:r>
      <w:r w:rsidR="00E91D2E">
        <w:rPr>
          <w:rFonts w:ascii="Verdana" w:hAnsi="Verdana"/>
          <w:sz w:val="20"/>
          <w:szCs w:val="20"/>
        </w:rPr>
        <w:t>„</w:t>
      </w:r>
      <w:r w:rsidR="00AD0FB2">
        <w:rPr>
          <w:rFonts w:ascii="Verdana" w:hAnsi="Verdana"/>
          <w:sz w:val="20"/>
          <w:szCs w:val="20"/>
        </w:rPr>
        <w:t>Џ</w:t>
      </w:r>
      <w:r w:rsidR="00E91D2E">
        <w:rPr>
          <w:rFonts w:ascii="Verdana" w:hAnsi="Verdana"/>
          <w:sz w:val="20"/>
          <w:szCs w:val="20"/>
        </w:rPr>
        <w:t>ОКЕР“</w:t>
      </w:r>
      <w:r w:rsidR="00AD0FB2">
        <w:rPr>
          <w:rFonts w:ascii="Verdana" w:hAnsi="Verdana"/>
          <w:sz w:val="20"/>
          <w:szCs w:val="20"/>
        </w:rPr>
        <w:t>,</w:t>
      </w:r>
      <w:r w:rsidR="003D50A1" w:rsidRPr="006453DD">
        <w:rPr>
          <w:rFonts w:ascii="Verdana" w:hAnsi="Verdana"/>
          <w:sz w:val="20"/>
          <w:szCs w:val="20"/>
        </w:rPr>
        <w:t xml:space="preserve"> те се пријем уплата за ове игре на срећу врши и на територији Републике Српске.</w:t>
      </w:r>
      <w:r w:rsidR="00C22A89" w:rsidRPr="006453DD">
        <w:rPr>
          <w:rFonts w:ascii="Verdana" w:hAnsi="Verdana"/>
          <w:sz w:val="20"/>
          <w:szCs w:val="20"/>
        </w:rPr>
        <w:t xml:space="preserve"> </w:t>
      </w:r>
    </w:p>
    <w:p w:rsidR="004D3859" w:rsidRDefault="004D3859" w:rsidP="00FA6B79">
      <w:pPr>
        <w:tabs>
          <w:tab w:val="left" w:pos="8085"/>
        </w:tabs>
        <w:jc w:val="both"/>
        <w:rPr>
          <w:rFonts w:ascii="Verdana" w:hAnsi="Verdana"/>
        </w:rPr>
      </w:pPr>
    </w:p>
    <w:p w:rsidR="00E91D2E" w:rsidRDefault="00E91D2E" w:rsidP="00FA6B79">
      <w:pPr>
        <w:tabs>
          <w:tab w:val="left" w:pos="8085"/>
        </w:tabs>
        <w:jc w:val="both"/>
        <w:rPr>
          <w:rFonts w:ascii="Verdana" w:hAnsi="Verdana"/>
        </w:rPr>
      </w:pPr>
    </w:p>
    <w:p w:rsidR="00E91D2E" w:rsidRPr="006665CA" w:rsidRDefault="00E91D2E" w:rsidP="00FA6B79">
      <w:pPr>
        <w:tabs>
          <w:tab w:val="left" w:pos="8085"/>
        </w:tabs>
        <w:jc w:val="both"/>
        <w:rPr>
          <w:rFonts w:ascii="Verdana" w:hAnsi="Verdana"/>
          <w:lang w:val="sr-Cyrl-RS"/>
        </w:rPr>
      </w:pPr>
    </w:p>
    <w:p w:rsidR="0049725C" w:rsidRPr="00106D9A" w:rsidRDefault="0049725C" w:rsidP="00106D9A">
      <w:pPr>
        <w:pStyle w:val="ListParagraph"/>
        <w:numPr>
          <w:ilvl w:val="0"/>
          <w:numId w:val="36"/>
        </w:numPr>
        <w:tabs>
          <w:tab w:val="left" w:pos="8085"/>
        </w:tabs>
        <w:rPr>
          <w:rFonts w:ascii="Verdana" w:hAnsi="Verdana"/>
        </w:rPr>
      </w:pPr>
      <w:r w:rsidRPr="00106D9A">
        <w:rPr>
          <w:rFonts w:ascii="Verdana" w:hAnsi="Verdana"/>
        </w:rPr>
        <w:t>ПРЕГЛЕД ПОДАТАКА О ПРУЖЕНИМ УСЛУГАМА</w:t>
      </w:r>
    </w:p>
    <w:p w:rsidR="000862A3" w:rsidRDefault="00E11479" w:rsidP="00FA6B79">
      <w:pPr>
        <w:tabs>
          <w:tab w:val="left" w:pos="8085"/>
        </w:tabs>
        <w:jc w:val="both"/>
        <w:rPr>
          <w:rFonts w:ascii="Verdana" w:hAnsi="Verdana"/>
          <w:sz w:val="20"/>
          <w:szCs w:val="20"/>
        </w:rPr>
      </w:pPr>
      <w:r w:rsidRPr="006453DD">
        <w:rPr>
          <w:rFonts w:ascii="Verdana" w:hAnsi="Verdana"/>
          <w:sz w:val="20"/>
          <w:szCs w:val="20"/>
        </w:rPr>
        <w:t>Преглед података о пруженим услугама</w:t>
      </w:r>
      <w:r w:rsidR="00353775" w:rsidRPr="006453DD">
        <w:rPr>
          <w:rFonts w:ascii="Verdana" w:hAnsi="Verdana"/>
          <w:sz w:val="20"/>
          <w:szCs w:val="20"/>
        </w:rPr>
        <w:t xml:space="preserve"> </w:t>
      </w:r>
      <w:r w:rsidR="00B55EA1">
        <w:rPr>
          <w:rFonts w:ascii="Verdana" w:hAnsi="Verdana"/>
          <w:sz w:val="20"/>
          <w:szCs w:val="20"/>
        </w:rPr>
        <w:t>„</w:t>
      </w:r>
      <w:r w:rsidR="00353775" w:rsidRPr="006453DD">
        <w:rPr>
          <w:rFonts w:ascii="Verdana" w:hAnsi="Verdana"/>
          <w:sz w:val="20"/>
          <w:szCs w:val="20"/>
        </w:rPr>
        <w:t>Државне лутрије Србије</w:t>
      </w:r>
      <w:r w:rsidR="00B55EA1">
        <w:rPr>
          <w:rFonts w:ascii="Verdana" w:hAnsi="Verdana"/>
          <w:sz w:val="20"/>
          <w:szCs w:val="20"/>
        </w:rPr>
        <w:t>“</w:t>
      </w:r>
      <w:r w:rsidR="00353775" w:rsidRPr="006453DD">
        <w:rPr>
          <w:rFonts w:ascii="Verdana" w:hAnsi="Verdana"/>
          <w:sz w:val="20"/>
          <w:szCs w:val="20"/>
        </w:rPr>
        <w:t xml:space="preserve"> </w:t>
      </w:r>
      <w:r w:rsidR="00FA6B79">
        <w:rPr>
          <w:rFonts w:ascii="Verdana" w:hAnsi="Verdana"/>
          <w:sz w:val="20"/>
          <w:szCs w:val="20"/>
        </w:rPr>
        <w:t>д</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FA6B79">
        <w:rPr>
          <w:rFonts w:ascii="Verdana" w:hAnsi="Verdana"/>
          <w:sz w:val="20"/>
          <w:szCs w:val="20"/>
        </w:rPr>
        <w:t>о</w:t>
      </w:r>
      <w:r w:rsidR="00B55EA1">
        <w:rPr>
          <w:rFonts w:ascii="Verdana" w:hAnsi="Verdana"/>
          <w:sz w:val="20"/>
          <w:szCs w:val="20"/>
        </w:rPr>
        <w:t>.</w:t>
      </w:r>
      <w:r w:rsidR="00353775" w:rsidRPr="006453DD">
        <w:rPr>
          <w:rFonts w:ascii="Verdana" w:hAnsi="Verdana"/>
          <w:sz w:val="20"/>
          <w:szCs w:val="20"/>
        </w:rPr>
        <w:t xml:space="preserve"> Београд</w:t>
      </w:r>
      <w:r w:rsidRPr="006453DD">
        <w:rPr>
          <w:rFonts w:ascii="Verdana" w:hAnsi="Verdana"/>
          <w:sz w:val="20"/>
          <w:szCs w:val="20"/>
        </w:rPr>
        <w:t xml:space="preserve"> нала</w:t>
      </w:r>
      <w:r w:rsidR="00136154" w:rsidRPr="006453DD">
        <w:rPr>
          <w:rFonts w:ascii="Verdana" w:hAnsi="Verdana"/>
          <w:sz w:val="20"/>
          <w:szCs w:val="20"/>
        </w:rPr>
        <w:t>з</w:t>
      </w:r>
      <w:r w:rsidR="00017F01" w:rsidRPr="006453DD">
        <w:rPr>
          <w:rFonts w:ascii="Verdana" w:hAnsi="Verdana"/>
          <w:sz w:val="20"/>
          <w:szCs w:val="20"/>
        </w:rPr>
        <w:t>и се у Финансијским извештајима за сваку пословну годину односно детаљније у напоменама у оквиру сета финансијских извештаја, који се објављују на сајту</w:t>
      </w:r>
      <w:r w:rsidR="00E91D2E">
        <w:rPr>
          <w:rFonts w:ascii="Verdana" w:hAnsi="Verdana"/>
          <w:sz w:val="20"/>
          <w:szCs w:val="20"/>
        </w:rPr>
        <w:t xml:space="preserve"> </w:t>
      </w:r>
      <w:r w:rsidR="00AD0FB2">
        <w:rPr>
          <w:rFonts w:ascii="Verdana" w:hAnsi="Verdana"/>
          <w:sz w:val="20"/>
          <w:szCs w:val="20"/>
        </w:rPr>
        <w:t>Агенције за привредне регистре</w:t>
      </w:r>
      <w:r w:rsidR="00017F01" w:rsidRPr="006453DD">
        <w:rPr>
          <w:rFonts w:ascii="Verdana" w:hAnsi="Verdana"/>
          <w:sz w:val="20"/>
          <w:szCs w:val="20"/>
        </w:rPr>
        <w:t>.</w:t>
      </w:r>
      <w:r w:rsidRPr="006453DD">
        <w:rPr>
          <w:rFonts w:ascii="Verdana" w:hAnsi="Verdana"/>
          <w:sz w:val="20"/>
          <w:szCs w:val="20"/>
        </w:rPr>
        <w:t xml:space="preserve"> </w:t>
      </w:r>
    </w:p>
    <w:p w:rsidR="003B5D10" w:rsidRDefault="003B5D10" w:rsidP="00FA6B79">
      <w:pPr>
        <w:tabs>
          <w:tab w:val="left" w:pos="8085"/>
        </w:tabs>
        <w:jc w:val="both"/>
        <w:rPr>
          <w:rFonts w:ascii="Verdana" w:hAnsi="Verdana"/>
          <w:sz w:val="20"/>
          <w:szCs w:val="20"/>
        </w:rPr>
      </w:pPr>
    </w:p>
    <w:p w:rsidR="003B5D10" w:rsidRDefault="003B5D10" w:rsidP="00FA6B79">
      <w:pPr>
        <w:tabs>
          <w:tab w:val="left" w:pos="8085"/>
        </w:tabs>
        <w:jc w:val="both"/>
        <w:rPr>
          <w:rFonts w:ascii="Verdana" w:hAnsi="Verdana"/>
          <w:sz w:val="20"/>
          <w:szCs w:val="20"/>
        </w:rPr>
      </w:pPr>
    </w:p>
    <w:p w:rsidR="00FA6B79" w:rsidRPr="006665CA" w:rsidRDefault="00FA6B79" w:rsidP="00FA6B79">
      <w:pPr>
        <w:tabs>
          <w:tab w:val="left" w:pos="8085"/>
        </w:tabs>
        <w:rPr>
          <w:rFonts w:ascii="Verdana" w:hAnsi="Verdana"/>
          <w:sz w:val="20"/>
          <w:szCs w:val="20"/>
          <w:lang w:val="sr-Cyrl-RS"/>
        </w:rPr>
      </w:pPr>
    </w:p>
    <w:p w:rsidR="002F058D" w:rsidRPr="00106D9A" w:rsidRDefault="002F058D" w:rsidP="00106D9A">
      <w:pPr>
        <w:pStyle w:val="ListParagraph"/>
        <w:numPr>
          <w:ilvl w:val="0"/>
          <w:numId w:val="36"/>
        </w:numPr>
        <w:tabs>
          <w:tab w:val="left" w:pos="8085"/>
        </w:tabs>
        <w:spacing w:line="360" w:lineRule="auto"/>
        <w:rPr>
          <w:rFonts w:ascii="Verdana" w:hAnsi="Verdana"/>
        </w:rPr>
      </w:pPr>
      <w:r w:rsidRPr="00106D9A">
        <w:rPr>
          <w:rFonts w:ascii="Verdana" w:hAnsi="Verdana"/>
        </w:rPr>
        <w:t>ПОДАЦИ О ПРИХОДИМА И РАСХОДИМА</w:t>
      </w:r>
    </w:p>
    <w:p w:rsidR="00E11479" w:rsidRPr="00AD0FB2" w:rsidRDefault="00B55EA1" w:rsidP="00FA6B79">
      <w:pPr>
        <w:jc w:val="both"/>
        <w:rPr>
          <w:rFonts w:ascii="Verdana" w:hAnsi="Verdana"/>
          <w:sz w:val="20"/>
          <w:szCs w:val="20"/>
        </w:rPr>
      </w:pPr>
      <w:r>
        <w:rPr>
          <w:rFonts w:ascii="Verdana" w:hAnsi="Verdana"/>
          <w:sz w:val="20"/>
          <w:szCs w:val="20"/>
        </w:rPr>
        <w:t>„</w:t>
      </w:r>
      <w:r w:rsidR="002F058D" w:rsidRPr="009D05E2">
        <w:rPr>
          <w:rFonts w:ascii="Verdana" w:hAnsi="Verdana"/>
          <w:sz w:val="20"/>
          <w:szCs w:val="20"/>
        </w:rPr>
        <w:t>Државна лутрија Србије</w:t>
      </w:r>
      <w:r>
        <w:rPr>
          <w:rFonts w:ascii="Verdana" w:hAnsi="Verdana"/>
          <w:sz w:val="20"/>
          <w:szCs w:val="20"/>
        </w:rPr>
        <w:t>“</w:t>
      </w:r>
      <w:r w:rsidR="002F058D" w:rsidRPr="009D05E2">
        <w:rPr>
          <w:rFonts w:ascii="Verdana" w:hAnsi="Verdana"/>
          <w:sz w:val="20"/>
          <w:szCs w:val="20"/>
        </w:rPr>
        <w:t xml:space="preserve"> д</w:t>
      </w:r>
      <w:r>
        <w:rPr>
          <w:rFonts w:ascii="Verdana" w:hAnsi="Verdana"/>
          <w:sz w:val="20"/>
          <w:szCs w:val="20"/>
        </w:rPr>
        <w:t>.</w:t>
      </w:r>
      <w:r w:rsidR="002F058D" w:rsidRPr="009D05E2">
        <w:rPr>
          <w:rFonts w:ascii="Verdana" w:hAnsi="Verdana"/>
          <w:sz w:val="20"/>
          <w:szCs w:val="20"/>
        </w:rPr>
        <w:t>о</w:t>
      </w:r>
      <w:r>
        <w:rPr>
          <w:rFonts w:ascii="Verdana" w:hAnsi="Verdana"/>
          <w:sz w:val="20"/>
          <w:szCs w:val="20"/>
        </w:rPr>
        <w:t>.</w:t>
      </w:r>
      <w:r w:rsidR="002F058D" w:rsidRPr="009D05E2">
        <w:rPr>
          <w:rFonts w:ascii="Verdana" w:hAnsi="Verdana"/>
          <w:sz w:val="20"/>
          <w:szCs w:val="20"/>
        </w:rPr>
        <w:t>о</w:t>
      </w:r>
      <w:r>
        <w:rPr>
          <w:rFonts w:ascii="Verdana" w:hAnsi="Verdana"/>
          <w:sz w:val="20"/>
          <w:szCs w:val="20"/>
        </w:rPr>
        <w:t>. Београд</w:t>
      </w:r>
      <w:r w:rsidR="002F058D" w:rsidRPr="009D05E2">
        <w:rPr>
          <w:rFonts w:ascii="Verdana" w:hAnsi="Verdana"/>
          <w:sz w:val="20"/>
          <w:szCs w:val="20"/>
        </w:rPr>
        <w:t xml:space="preserve"> своје пословање финансира у потпуности сопственим изворима средстава која остварује у свом редовном  одговорном пословању, уз поштовање свих релевантних законских ограничења. Из оствареног промета редовно се издвајају средства у висини 60% за Буџет Републике Србије на разлику између уплата и исплата фондова добитака</w:t>
      </w:r>
      <w:r w:rsidR="002F058D">
        <w:rPr>
          <w:rFonts w:ascii="Verdana" w:hAnsi="Verdana"/>
          <w:sz w:val="20"/>
          <w:szCs w:val="20"/>
        </w:rPr>
        <w:t>, у складу за Законом о играма на срећу</w:t>
      </w:r>
      <w:r w:rsidR="002F058D" w:rsidRPr="009D05E2">
        <w:rPr>
          <w:rFonts w:ascii="Verdana" w:hAnsi="Verdana"/>
          <w:sz w:val="20"/>
          <w:szCs w:val="20"/>
        </w:rPr>
        <w:t>.</w:t>
      </w:r>
      <w:r w:rsidR="002F058D">
        <w:rPr>
          <w:rFonts w:ascii="Verdana" w:hAnsi="Verdana"/>
          <w:sz w:val="20"/>
          <w:szCs w:val="20"/>
        </w:rPr>
        <w:t xml:space="preserve"> Расходи фондова добитака се обрачунавају у зависности од врсте игре у износу од 50%-70% оствареног промета. </w:t>
      </w:r>
      <w:r w:rsidR="002F058D" w:rsidRPr="009D05E2">
        <w:rPr>
          <w:rFonts w:ascii="Verdana" w:hAnsi="Verdana"/>
          <w:sz w:val="20"/>
          <w:szCs w:val="20"/>
        </w:rPr>
        <w:t xml:space="preserve">По основу промета од приређивања игара на срећу </w:t>
      </w:r>
      <w:r w:rsidR="00AD0FB2">
        <w:rPr>
          <w:rFonts w:ascii="Verdana" w:hAnsi="Verdana"/>
          <w:sz w:val="20"/>
          <w:szCs w:val="20"/>
        </w:rPr>
        <w:t>Друштву</w:t>
      </w:r>
      <w:r w:rsidR="00AD0FB2" w:rsidRPr="009D05E2">
        <w:rPr>
          <w:rFonts w:ascii="Verdana" w:hAnsi="Verdana"/>
          <w:sz w:val="20"/>
          <w:szCs w:val="20"/>
        </w:rPr>
        <w:t xml:space="preserve"> </w:t>
      </w:r>
      <w:r w:rsidR="002F058D" w:rsidRPr="009D05E2">
        <w:rPr>
          <w:rFonts w:ascii="Verdana" w:hAnsi="Verdana"/>
          <w:sz w:val="20"/>
          <w:szCs w:val="20"/>
        </w:rPr>
        <w:t xml:space="preserve">преостаје само око 18% за покриће свих трошкова пословања и за улагања у акције које би унапредиле пословање. Из овог процента ипак се остварују позитивни резултати уз максималну рационализацију, упркос лошем тржишном окружењу. Без обзира на остварене нето резултате из којих се обавезно уплаћује 50% и више у Буџет Републике Србије, сваког месеца се уплаћује накнада за приређивање, која на годишњем нивоу достиже цифру </w:t>
      </w:r>
      <w:r w:rsidR="002F058D">
        <w:rPr>
          <w:rFonts w:ascii="Verdana" w:hAnsi="Verdana"/>
          <w:sz w:val="20"/>
          <w:szCs w:val="20"/>
        </w:rPr>
        <w:t xml:space="preserve">и до </w:t>
      </w:r>
      <w:r w:rsidR="002F058D" w:rsidRPr="009D05E2">
        <w:rPr>
          <w:rFonts w:ascii="Verdana" w:hAnsi="Verdana"/>
          <w:sz w:val="20"/>
          <w:szCs w:val="20"/>
        </w:rPr>
        <w:t>2.000.000.000 динара.</w:t>
      </w:r>
    </w:p>
    <w:p w:rsidR="006A76EA" w:rsidRDefault="006A76EA" w:rsidP="006A76EA">
      <w:pPr>
        <w:rPr>
          <w:rFonts w:ascii="Verdana" w:hAnsi="Verdana"/>
          <w:sz w:val="20"/>
          <w:szCs w:val="20"/>
        </w:rPr>
      </w:pPr>
      <w:r>
        <w:rPr>
          <w:noProof/>
          <w:lang w:eastAsia="en-US"/>
        </w:rPr>
        <w:drawing>
          <wp:inline distT="0" distB="0" distL="0" distR="0" wp14:anchorId="176A9BB1" wp14:editId="6FE3852D">
            <wp:extent cx="5762625" cy="5534025"/>
            <wp:effectExtent l="0" t="0" r="9525" b="952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a:extLst>
                        <a:ext uri="{84589F7E-364E-4C9E-8A38-B11213B215E9}">
                          <a14:cameraTool xmlns:a14="http://schemas.microsoft.com/office/drawing/2010/main" cellRange="$A$6:$I$44"/>
                        </a:ext>
                      </a:extLst>
                    </pic:cNvPicPr>
                  </pic:nvPicPr>
                  <pic:blipFill>
                    <a:blip r:embed="rId13" cstate="print"/>
                    <a:stretch>
                      <a:fillRect/>
                    </a:stretch>
                  </pic:blipFill>
                  <pic:spPr bwMode="auto">
                    <a:xfrm>
                      <a:off x="0" y="0"/>
                      <a:ext cx="5760720" cy="5532196"/>
                    </a:xfrm>
                    <a:prstGeom prst="rect">
                      <a:avLst/>
                    </a:prstGeom>
                    <a:noFill/>
                    <a:extLst/>
                  </pic:spPr>
                </pic:pic>
              </a:graphicData>
            </a:graphic>
          </wp:inline>
        </w:drawing>
      </w:r>
    </w:p>
    <w:p w:rsidR="006A76EA" w:rsidRPr="00FA6B79" w:rsidRDefault="006A76EA" w:rsidP="006A76EA">
      <w:pPr>
        <w:rPr>
          <w:rFonts w:ascii="Verdana" w:hAnsi="Verdana"/>
          <w:sz w:val="20"/>
          <w:szCs w:val="20"/>
        </w:rPr>
      </w:pPr>
    </w:p>
    <w:p w:rsidR="000862A3" w:rsidRDefault="006A76EA" w:rsidP="006A76EA">
      <w:pPr>
        <w:rPr>
          <w:rFonts w:ascii="Verdana" w:hAnsi="Verdana"/>
          <w:sz w:val="20"/>
          <w:szCs w:val="20"/>
        </w:rPr>
      </w:pPr>
      <w:r>
        <w:rPr>
          <w:noProof/>
          <w:lang w:eastAsia="en-US"/>
        </w:rPr>
        <w:drawing>
          <wp:inline distT="0" distB="0" distL="0" distR="0" wp14:anchorId="0679122D" wp14:editId="6DBB0184">
            <wp:extent cx="5760720" cy="7949622"/>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a:extLst>
                        <a:ext uri="{84589F7E-364E-4C9E-8A38-B11213B215E9}">
                          <a14:cameraTool xmlns:a14="http://schemas.microsoft.com/office/drawing/2010/main" cellRange="$A$6:$I$44"/>
                        </a:ext>
                      </a:extLst>
                    </pic:cNvPicPr>
                  </pic:nvPicPr>
                  <pic:blipFill>
                    <a:blip r:embed="rId14" cstate="print"/>
                    <a:stretch>
                      <a:fillRect/>
                    </a:stretch>
                  </pic:blipFill>
                  <pic:spPr bwMode="auto">
                    <a:xfrm>
                      <a:off x="0" y="0"/>
                      <a:ext cx="5760720" cy="7949622"/>
                    </a:xfrm>
                    <a:prstGeom prst="rect">
                      <a:avLst/>
                    </a:prstGeom>
                    <a:noFill/>
                    <a:extLst/>
                  </pic:spPr>
                </pic:pic>
              </a:graphicData>
            </a:graphic>
          </wp:inline>
        </w:drawing>
      </w:r>
    </w:p>
    <w:p w:rsidR="006A76EA" w:rsidRPr="006A76EA" w:rsidRDefault="006A76EA" w:rsidP="006A76EA">
      <w:pPr>
        <w:rPr>
          <w:rFonts w:ascii="Verdana" w:hAnsi="Verdana"/>
          <w:sz w:val="20"/>
          <w:szCs w:val="20"/>
        </w:rPr>
      </w:pPr>
    </w:p>
    <w:p w:rsidR="006A76EA" w:rsidRPr="00106D9A" w:rsidRDefault="006A76EA" w:rsidP="00106D9A">
      <w:pPr>
        <w:pStyle w:val="ListParagraph"/>
        <w:numPr>
          <w:ilvl w:val="0"/>
          <w:numId w:val="36"/>
        </w:numPr>
        <w:tabs>
          <w:tab w:val="left" w:pos="8085"/>
        </w:tabs>
        <w:spacing w:line="360" w:lineRule="auto"/>
        <w:rPr>
          <w:rFonts w:ascii="Verdana" w:hAnsi="Verdana"/>
        </w:rPr>
      </w:pPr>
      <w:r w:rsidRPr="00106D9A">
        <w:rPr>
          <w:rFonts w:ascii="Verdana" w:hAnsi="Verdana"/>
        </w:rPr>
        <w:t>ПОДАЦИ О ЈАВНИМ НАБАВКАМА</w:t>
      </w:r>
    </w:p>
    <w:p w:rsidR="00A77DDE" w:rsidRDefault="00A77DDE" w:rsidP="00FA6B79">
      <w:pPr>
        <w:tabs>
          <w:tab w:val="left" w:pos="8085"/>
        </w:tabs>
        <w:jc w:val="both"/>
        <w:rPr>
          <w:rFonts w:ascii="Verdana" w:hAnsi="Verdana"/>
          <w:sz w:val="20"/>
          <w:szCs w:val="20"/>
          <w:lang w:val="sr-Cyrl-CS"/>
        </w:rPr>
      </w:pPr>
      <w:r w:rsidRPr="006A76EA">
        <w:rPr>
          <w:rFonts w:ascii="Verdana" w:hAnsi="Verdana"/>
          <w:sz w:val="20"/>
          <w:szCs w:val="20"/>
          <w:lang w:val="sr-Cyrl-CS"/>
        </w:rPr>
        <w:t>Планом набавки за 2015. годину превиђене су јавне набавке у вредности од 365.721.000,00 динара без ПДВ-а, од тога износ од 184.700.000,00 д</w:t>
      </w:r>
      <w:r w:rsidR="00FA6B79">
        <w:rPr>
          <w:rFonts w:ascii="Verdana" w:hAnsi="Verdana"/>
          <w:sz w:val="20"/>
          <w:szCs w:val="20"/>
          <w:lang w:val="sr-Cyrl-CS"/>
        </w:rPr>
        <w:t xml:space="preserve">инара без ПДВ-а је предвиђен за </w:t>
      </w:r>
      <w:r w:rsidRPr="006A76EA">
        <w:rPr>
          <w:rFonts w:ascii="Verdana" w:hAnsi="Verdana"/>
          <w:sz w:val="20"/>
          <w:szCs w:val="20"/>
          <w:lang w:val="sr-Cyrl-CS"/>
        </w:rPr>
        <w:t xml:space="preserve">набавку добара, износ од </w:t>
      </w:r>
      <w:r w:rsidRPr="006A76EA">
        <w:rPr>
          <w:rFonts w:ascii="Verdana" w:hAnsi="Verdana" w:cs="Arial"/>
          <w:sz w:val="20"/>
          <w:szCs w:val="20"/>
          <w:lang w:val="sr-Cyrl-CS"/>
        </w:rPr>
        <w:t>179.021.000,00</w:t>
      </w:r>
      <w:r w:rsidRPr="006A76EA">
        <w:rPr>
          <w:rFonts w:ascii="Verdana" w:hAnsi="Verdana"/>
          <w:sz w:val="20"/>
          <w:szCs w:val="20"/>
          <w:lang w:val="sr-Cyrl-CS"/>
        </w:rPr>
        <w:t xml:space="preserve"> динара без ПДВ-а је предвиђен за набавку услуга, а износ од 2.000.000,00 динара без ПДВ-а за набавку радова. </w:t>
      </w:r>
    </w:p>
    <w:p w:rsidR="006A76EA" w:rsidRPr="006A76EA" w:rsidRDefault="006A76EA" w:rsidP="00FA6B79">
      <w:pPr>
        <w:tabs>
          <w:tab w:val="left" w:pos="8085"/>
        </w:tabs>
        <w:jc w:val="both"/>
        <w:rPr>
          <w:rFonts w:ascii="Verdana" w:hAnsi="Verdana"/>
        </w:rPr>
      </w:pPr>
    </w:p>
    <w:p w:rsidR="00A77DDE" w:rsidRDefault="00A77DDE" w:rsidP="00FA6B79">
      <w:pPr>
        <w:jc w:val="both"/>
        <w:rPr>
          <w:rFonts w:ascii="Verdana" w:hAnsi="Verdana"/>
          <w:sz w:val="20"/>
          <w:szCs w:val="20"/>
          <w:lang w:val="sr-Cyrl-CS"/>
        </w:rPr>
      </w:pPr>
      <w:r w:rsidRPr="00AF1899">
        <w:rPr>
          <w:rFonts w:ascii="Verdana" w:hAnsi="Verdana"/>
          <w:sz w:val="20"/>
          <w:szCs w:val="20"/>
          <w:lang w:val="sr-Cyrl-CS"/>
        </w:rPr>
        <w:t>За набавке на које се Закон о јавим набавкама не примењује предвиђено је 245.412.000,00 динара без ПДВ-а.</w:t>
      </w:r>
    </w:p>
    <w:p w:rsidR="006A76EA" w:rsidRPr="00AF1899" w:rsidRDefault="006A76EA" w:rsidP="00FA6B79">
      <w:pPr>
        <w:jc w:val="both"/>
        <w:rPr>
          <w:rFonts w:ascii="Verdana" w:hAnsi="Verdana"/>
          <w:sz w:val="20"/>
          <w:szCs w:val="20"/>
          <w:lang w:val="sr-Cyrl-CS"/>
        </w:rPr>
      </w:pPr>
    </w:p>
    <w:p w:rsidR="00A77DDE" w:rsidRDefault="00A77DDE" w:rsidP="00FA6B79">
      <w:pPr>
        <w:jc w:val="both"/>
        <w:rPr>
          <w:rStyle w:val="Hyperlink"/>
          <w:rFonts w:ascii="Verdana" w:hAnsi="Verdana"/>
          <w:sz w:val="20"/>
          <w:szCs w:val="20"/>
          <w:lang w:val="sr-Cyrl-CS"/>
        </w:rPr>
      </w:pPr>
      <w:r w:rsidRPr="00AF1899">
        <w:rPr>
          <w:rFonts w:ascii="Verdana" w:hAnsi="Verdana"/>
          <w:sz w:val="20"/>
          <w:szCs w:val="20"/>
          <w:lang w:val="sr-Cyrl-CS"/>
        </w:rPr>
        <w:t>План набавки за 2015. годин</w:t>
      </w:r>
      <w:r w:rsidR="00CD4B8F">
        <w:rPr>
          <w:rFonts w:ascii="Verdana" w:hAnsi="Verdana"/>
          <w:sz w:val="20"/>
          <w:szCs w:val="20"/>
          <w:lang w:val="sr-Cyrl-CS"/>
        </w:rPr>
        <w:t>у</w:t>
      </w:r>
      <w:r w:rsidRPr="00AF1899">
        <w:rPr>
          <w:rFonts w:ascii="Verdana" w:hAnsi="Verdana"/>
          <w:sz w:val="20"/>
          <w:szCs w:val="20"/>
          <w:lang w:val="sr-Cyrl-CS"/>
        </w:rPr>
        <w:t xml:space="preserve"> објављен је на интернет страници </w:t>
      </w:r>
      <w:r w:rsidR="00B55EA1">
        <w:rPr>
          <w:rFonts w:ascii="Verdana" w:hAnsi="Verdana"/>
          <w:sz w:val="20"/>
          <w:szCs w:val="20"/>
          <w:lang w:val="sr-Cyrl-CS"/>
        </w:rPr>
        <w:t>„</w:t>
      </w:r>
      <w:r w:rsidRPr="00AF1899">
        <w:rPr>
          <w:rFonts w:ascii="Verdana" w:hAnsi="Verdana"/>
          <w:sz w:val="20"/>
          <w:szCs w:val="20"/>
          <w:lang w:val="sr-Cyrl-CS"/>
        </w:rPr>
        <w:t>Државне лутрије Србије</w:t>
      </w:r>
      <w:r w:rsidR="00B55EA1">
        <w:rPr>
          <w:rFonts w:ascii="Verdana" w:hAnsi="Verdana"/>
          <w:sz w:val="20"/>
          <w:szCs w:val="20"/>
          <w:lang w:val="sr-Cyrl-CS"/>
        </w:rPr>
        <w:t>“ д.о.о. Београд</w:t>
      </w:r>
      <w:r w:rsidRPr="00AF1899">
        <w:rPr>
          <w:rFonts w:ascii="Verdana" w:hAnsi="Verdana"/>
          <w:sz w:val="20"/>
          <w:szCs w:val="20"/>
          <w:lang w:val="sr-Cyrl-CS"/>
        </w:rPr>
        <w:t xml:space="preserve">: </w:t>
      </w:r>
      <w:hyperlink r:id="rId15" w:history="1">
        <w:r w:rsidRPr="00AF1899">
          <w:rPr>
            <w:rStyle w:val="Hyperlink"/>
            <w:rFonts w:ascii="Verdana" w:hAnsi="Verdana"/>
            <w:sz w:val="20"/>
            <w:szCs w:val="20"/>
            <w:lang w:val="sr-Cyrl-CS"/>
          </w:rPr>
          <w:t>http://www.lutrija.rs/assembly.php</w:t>
        </w:r>
      </w:hyperlink>
    </w:p>
    <w:p w:rsidR="006453DD" w:rsidRDefault="006453DD" w:rsidP="00FA6B79">
      <w:pPr>
        <w:jc w:val="both"/>
        <w:rPr>
          <w:rStyle w:val="Hyperlink"/>
          <w:rFonts w:ascii="Verdana" w:hAnsi="Verdana"/>
          <w:sz w:val="20"/>
          <w:szCs w:val="20"/>
          <w:lang w:val="sr-Cyrl-CS"/>
        </w:rPr>
      </w:pPr>
    </w:p>
    <w:p w:rsidR="006453DD" w:rsidRPr="00AF1899" w:rsidRDefault="006453DD" w:rsidP="00FA6B79">
      <w:pPr>
        <w:jc w:val="both"/>
        <w:rPr>
          <w:rFonts w:ascii="Verdana" w:hAnsi="Verdana"/>
          <w:sz w:val="20"/>
          <w:szCs w:val="20"/>
          <w:lang w:val="sr-Cyrl-CS"/>
        </w:rPr>
      </w:pPr>
    </w:p>
    <w:p w:rsidR="00A77DDE" w:rsidRDefault="00A77DDE" w:rsidP="00FA6B79">
      <w:pPr>
        <w:jc w:val="both"/>
        <w:rPr>
          <w:rFonts w:ascii="Verdana" w:hAnsi="Verdana"/>
          <w:sz w:val="20"/>
          <w:szCs w:val="20"/>
          <w:lang w:val="sr-Cyrl-CS"/>
        </w:rPr>
      </w:pPr>
      <w:r w:rsidRPr="00AF1899">
        <w:rPr>
          <w:rFonts w:ascii="Verdana" w:hAnsi="Verdana"/>
          <w:sz w:val="20"/>
          <w:szCs w:val="20"/>
          <w:lang w:val="sr-Cyrl-CS"/>
        </w:rPr>
        <w:t xml:space="preserve">У 2015. години </w:t>
      </w:r>
      <w:r>
        <w:rPr>
          <w:rFonts w:ascii="Verdana" w:hAnsi="Verdana"/>
          <w:sz w:val="20"/>
          <w:szCs w:val="20"/>
          <w:lang w:val="sr-Cyrl-CS"/>
        </w:rPr>
        <w:t>закључени су следећи уговори након спроведених поступака јавне набавке:</w:t>
      </w:r>
    </w:p>
    <w:p w:rsidR="00A77DDE" w:rsidRPr="00AF1899" w:rsidRDefault="00A77DDE" w:rsidP="00FA6B79">
      <w:pPr>
        <w:jc w:val="both"/>
        <w:rPr>
          <w:rFonts w:ascii="Verdana" w:hAnsi="Verdana"/>
          <w:sz w:val="20"/>
          <w:szCs w:val="20"/>
          <w:lang w:val="sr-Cyrl-CS"/>
        </w:rPr>
      </w:pPr>
    </w:p>
    <w:tbl>
      <w:tblPr>
        <w:tblStyle w:val="TableGrid"/>
        <w:tblW w:w="11250" w:type="dxa"/>
        <w:tblInd w:w="-642" w:type="dxa"/>
        <w:tblLayout w:type="fixed"/>
        <w:tblLook w:val="04A0" w:firstRow="1" w:lastRow="0" w:firstColumn="1" w:lastColumn="0" w:noHBand="0" w:noVBand="1"/>
      </w:tblPr>
      <w:tblGrid>
        <w:gridCol w:w="1710"/>
        <w:gridCol w:w="2430"/>
        <w:gridCol w:w="3240"/>
        <w:gridCol w:w="1620"/>
        <w:gridCol w:w="2250"/>
      </w:tblGrid>
      <w:tr w:rsidR="00A77DDE" w:rsidRPr="00263E1E" w:rsidTr="006453DD">
        <w:tc>
          <w:tcPr>
            <w:tcW w:w="1710" w:type="dxa"/>
            <w:shd w:val="clear" w:color="auto" w:fill="EEECE1" w:themeFill="background2"/>
          </w:tcPr>
          <w:p w:rsidR="00A77DDE" w:rsidRPr="0062067E" w:rsidRDefault="00A77DDE" w:rsidP="00A77DDE">
            <w:pPr>
              <w:jc w:val="center"/>
              <w:rPr>
                <w:rFonts w:ascii="Verdana" w:hAnsi="Verdana"/>
                <w:sz w:val="20"/>
                <w:szCs w:val="20"/>
              </w:rPr>
            </w:pPr>
          </w:p>
          <w:p w:rsidR="00A77DDE" w:rsidRPr="0062067E" w:rsidRDefault="00A77DDE" w:rsidP="00A77DDE">
            <w:pPr>
              <w:jc w:val="center"/>
              <w:rPr>
                <w:rFonts w:ascii="Verdana" w:hAnsi="Verdana"/>
                <w:sz w:val="20"/>
                <w:szCs w:val="20"/>
                <w:lang w:val="sr-Cyrl-CS"/>
              </w:rPr>
            </w:pPr>
            <w:r w:rsidRPr="0062067E">
              <w:rPr>
                <w:rFonts w:ascii="Verdana" w:hAnsi="Verdana"/>
                <w:sz w:val="20"/>
                <w:szCs w:val="20"/>
              </w:rPr>
              <w:t xml:space="preserve">БРОЈ </w:t>
            </w:r>
            <w:r w:rsidRPr="0062067E">
              <w:rPr>
                <w:rFonts w:ascii="Verdana" w:hAnsi="Verdana"/>
                <w:sz w:val="20"/>
                <w:szCs w:val="20"/>
                <w:lang w:val="sr-Cyrl-CS"/>
              </w:rPr>
              <w:t>УГОВОРА</w:t>
            </w:r>
          </w:p>
        </w:tc>
        <w:tc>
          <w:tcPr>
            <w:tcW w:w="2430" w:type="dxa"/>
            <w:shd w:val="clear" w:color="auto" w:fill="EEECE1" w:themeFill="background2"/>
          </w:tcPr>
          <w:p w:rsidR="00A77DDE" w:rsidRPr="0062067E" w:rsidRDefault="00A77DDE" w:rsidP="00A77DDE">
            <w:pPr>
              <w:jc w:val="center"/>
              <w:rPr>
                <w:rFonts w:ascii="Verdana" w:hAnsi="Verdana"/>
                <w:sz w:val="20"/>
                <w:szCs w:val="20"/>
              </w:rPr>
            </w:pPr>
          </w:p>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ПОНУЂАЧ</w:t>
            </w:r>
          </w:p>
        </w:tc>
        <w:tc>
          <w:tcPr>
            <w:tcW w:w="3240" w:type="dxa"/>
            <w:shd w:val="clear" w:color="auto" w:fill="EEECE1" w:themeFill="background2"/>
          </w:tcPr>
          <w:p w:rsidR="00A77DDE" w:rsidRPr="0062067E" w:rsidRDefault="00A77DDE" w:rsidP="00A77DDE">
            <w:pPr>
              <w:jc w:val="center"/>
              <w:rPr>
                <w:rFonts w:ascii="Verdana" w:hAnsi="Verdana"/>
                <w:sz w:val="20"/>
                <w:szCs w:val="20"/>
              </w:rPr>
            </w:pPr>
          </w:p>
          <w:p w:rsidR="00A77DDE" w:rsidRPr="0062067E" w:rsidRDefault="00A77DDE" w:rsidP="00A77DDE">
            <w:pPr>
              <w:jc w:val="center"/>
              <w:rPr>
                <w:rFonts w:ascii="Verdana" w:hAnsi="Verdana"/>
                <w:sz w:val="20"/>
                <w:szCs w:val="20"/>
              </w:rPr>
            </w:pPr>
            <w:r w:rsidRPr="0062067E">
              <w:rPr>
                <w:rFonts w:ascii="Verdana" w:hAnsi="Verdana"/>
                <w:sz w:val="20"/>
                <w:szCs w:val="20"/>
              </w:rPr>
              <w:t>ПРЕДМЕТ ЈАВНЕ НАБАВКЕ</w:t>
            </w:r>
          </w:p>
        </w:tc>
        <w:tc>
          <w:tcPr>
            <w:tcW w:w="1620" w:type="dxa"/>
            <w:shd w:val="clear" w:color="auto" w:fill="EEECE1" w:themeFill="background2"/>
          </w:tcPr>
          <w:p w:rsidR="00A77DDE" w:rsidRPr="0062067E" w:rsidRDefault="00A77DDE" w:rsidP="00A77DDE">
            <w:pPr>
              <w:jc w:val="center"/>
              <w:rPr>
                <w:rFonts w:ascii="Verdana" w:hAnsi="Verdana"/>
                <w:sz w:val="20"/>
                <w:szCs w:val="20"/>
              </w:rPr>
            </w:pPr>
          </w:p>
          <w:p w:rsidR="00A77DDE" w:rsidRPr="0062067E" w:rsidRDefault="00A77DDE" w:rsidP="00A77DDE">
            <w:pPr>
              <w:jc w:val="center"/>
              <w:rPr>
                <w:rFonts w:ascii="Verdana" w:hAnsi="Verdana"/>
                <w:sz w:val="20"/>
                <w:szCs w:val="20"/>
              </w:rPr>
            </w:pPr>
            <w:r w:rsidRPr="0062067E">
              <w:rPr>
                <w:rFonts w:ascii="Verdana" w:hAnsi="Verdana"/>
                <w:sz w:val="20"/>
                <w:szCs w:val="20"/>
              </w:rPr>
              <w:t>ВРЕДНОСТ</w:t>
            </w:r>
            <w:r w:rsidRPr="0062067E">
              <w:rPr>
                <w:rFonts w:ascii="Verdana" w:hAnsi="Verdana"/>
                <w:sz w:val="20"/>
                <w:szCs w:val="20"/>
                <w:lang w:val="sr-Cyrl-CS"/>
              </w:rPr>
              <w:t xml:space="preserve"> УГОВОРА</w:t>
            </w:r>
            <w:r w:rsidRPr="0062067E">
              <w:rPr>
                <w:rFonts w:ascii="Verdana" w:hAnsi="Verdana"/>
                <w:sz w:val="20"/>
                <w:szCs w:val="20"/>
              </w:rPr>
              <w:t xml:space="preserve"> (без ПДВ-а) </w:t>
            </w:r>
          </w:p>
        </w:tc>
        <w:tc>
          <w:tcPr>
            <w:tcW w:w="2250" w:type="dxa"/>
            <w:shd w:val="clear" w:color="auto" w:fill="EEECE1" w:themeFill="background2"/>
          </w:tcPr>
          <w:p w:rsidR="00A77DDE" w:rsidRPr="0062067E" w:rsidRDefault="00A77DDE" w:rsidP="00A77DDE">
            <w:pPr>
              <w:jc w:val="center"/>
              <w:rPr>
                <w:rFonts w:ascii="Verdana" w:hAnsi="Verdana"/>
                <w:sz w:val="20"/>
                <w:szCs w:val="20"/>
              </w:rPr>
            </w:pPr>
          </w:p>
          <w:p w:rsidR="00A77DDE" w:rsidRPr="0062067E" w:rsidRDefault="00A77DDE" w:rsidP="00A77DDE">
            <w:pPr>
              <w:jc w:val="center"/>
              <w:rPr>
                <w:rFonts w:ascii="Verdana" w:hAnsi="Verdana"/>
                <w:sz w:val="20"/>
                <w:szCs w:val="20"/>
              </w:rPr>
            </w:pPr>
            <w:r w:rsidRPr="0062067E">
              <w:rPr>
                <w:rFonts w:ascii="Verdana" w:hAnsi="Verdana"/>
                <w:sz w:val="20"/>
                <w:szCs w:val="20"/>
              </w:rPr>
              <w:t>ВРСТА ПОСТУПКА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1775/1-15</w:t>
            </w:r>
          </w:p>
          <w:p w:rsidR="00A77DDE" w:rsidRPr="0062067E" w:rsidRDefault="00A77DDE" w:rsidP="00A77DDE">
            <w:pPr>
              <w:jc w:val="center"/>
              <w:rPr>
                <w:rFonts w:ascii="Verdana" w:hAnsi="Verdana"/>
                <w:sz w:val="20"/>
                <w:szCs w:val="20"/>
              </w:rPr>
            </w:pPr>
            <w:r w:rsidRPr="0062067E">
              <w:rPr>
                <w:rFonts w:ascii="Verdana" w:hAnsi="Verdana"/>
                <w:sz w:val="20"/>
                <w:szCs w:val="20"/>
              </w:rPr>
              <w:t xml:space="preserve">од 22.04.2015.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Дедиње</w:t>
            </w:r>
          </w:p>
          <w:p w:rsidR="00A77DDE" w:rsidRPr="0062067E" w:rsidRDefault="00A77DDE" w:rsidP="00A77DDE">
            <w:pPr>
              <w:jc w:val="center"/>
              <w:rPr>
                <w:rFonts w:ascii="Verdana" w:hAnsi="Verdana"/>
                <w:sz w:val="20"/>
                <w:szCs w:val="20"/>
              </w:rPr>
            </w:pPr>
            <w:r w:rsidRPr="0062067E">
              <w:rPr>
                <w:rFonts w:ascii="Verdana" w:hAnsi="Verdana"/>
                <w:sz w:val="20"/>
                <w:szCs w:val="20"/>
              </w:rPr>
              <w:t>а.д</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Чишћење и прање пословних објеката и простора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1.842.180,00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2225/1-15 од 25.05.2015.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YUMCO-PRIZOSI </w:t>
            </w:r>
            <w:r w:rsidRPr="0062067E">
              <w:rPr>
                <w:rFonts w:ascii="Verdana" w:hAnsi="Verdana"/>
                <w:noProof/>
                <w:sz w:val="20"/>
                <w:szCs w:val="20"/>
                <w:lang w:val="sr-Cyrl-CS"/>
              </w:rPr>
              <w:t>Д.О.О. ВРАЊ</w:t>
            </w:r>
            <w:r w:rsidRPr="0062067E">
              <w:rPr>
                <w:rFonts w:ascii="Verdana" w:hAnsi="Verdana"/>
                <w:sz w:val="20"/>
                <w:szCs w:val="20"/>
                <w:lang w:val="sr-Cyrl-CS"/>
              </w:rPr>
              <w:t>Е</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Униформе за продајну мрежу</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1.416.000,00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347/1-15 од 29.01.2015.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Ктитор д.о.о.</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Канцеларијски намештај </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197.325,00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4851/1-15 oд 12.11.2015.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Aigo business system d.o.o.</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Тонери и кертриџи</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1.105.400,00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3296/1-15 од 30.07.2015.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Aigo business system d.o.o</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Канцеларијски материјал</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1.490.943,00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4123/1-15 од </w:t>
            </w:r>
            <w:r w:rsidRPr="0062067E">
              <w:rPr>
                <w:rFonts w:ascii="Verdana" w:hAnsi="Verdana"/>
                <w:sz w:val="20"/>
                <w:szCs w:val="20"/>
              </w:rPr>
              <w:t>28.09</w:t>
            </w:r>
            <w:r w:rsidRPr="0062067E">
              <w:rPr>
                <w:rFonts w:ascii="Verdana" w:hAnsi="Verdana"/>
                <w:sz w:val="20"/>
                <w:szCs w:val="20"/>
                <w:lang w:val="sr-Cyrl-CS"/>
              </w:rPr>
              <w:t>.2015.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Ревизорска кућа Аудитор</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Ревиз</w:t>
            </w:r>
            <w:r w:rsidRPr="0062067E">
              <w:rPr>
                <w:rFonts w:ascii="Verdana" w:hAnsi="Verdana"/>
                <w:sz w:val="20"/>
                <w:szCs w:val="20"/>
              </w:rPr>
              <w:t>и</w:t>
            </w:r>
            <w:r w:rsidRPr="0062067E">
              <w:rPr>
                <w:rFonts w:ascii="Verdana" w:hAnsi="Verdana"/>
                <w:sz w:val="20"/>
                <w:szCs w:val="20"/>
                <w:lang w:val="sr-Cyrl-CS"/>
              </w:rPr>
              <w:t>ја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267.000,00 </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5311/1-15 од 09.12.2015.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ЕНЕЛ ПС</w:t>
            </w:r>
          </w:p>
          <w:p w:rsidR="00A77DDE" w:rsidRPr="0062067E" w:rsidRDefault="00A77DDE" w:rsidP="00A77DDE">
            <w:pPr>
              <w:jc w:val="center"/>
              <w:rPr>
                <w:rFonts w:ascii="Verdana" w:hAnsi="Verdana"/>
                <w:sz w:val="20"/>
                <w:szCs w:val="20"/>
                <w:lang w:val="sr-Cyrl-CS"/>
              </w:rPr>
            </w:pPr>
          </w:p>
          <w:p w:rsidR="00A77DDE" w:rsidRPr="0062067E" w:rsidRDefault="00A77DDE" w:rsidP="00A77DDE">
            <w:pPr>
              <w:jc w:val="center"/>
              <w:rPr>
                <w:rFonts w:ascii="Verdana" w:hAnsi="Verdana"/>
                <w:sz w:val="20"/>
                <w:szCs w:val="20"/>
                <w:lang w:val="sr-Cyrl-CS"/>
              </w:rPr>
            </w:pP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Одржавање уређаја за непрекидно напајање електричном енергијом</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1.500.000,00</w:t>
            </w:r>
          </w:p>
          <w:p w:rsidR="00A77DDE" w:rsidRPr="0062067E" w:rsidRDefault="00A77DDE" w:rsidP="00A77DDE">
            <w:pPr>
              <w:rPr>
                <w:rFonts w:ascii="Verdana" w:hAnsi="Verdana"/>
                <w:sz w:val="20"/>
                <w:szCs w:val="20"/>
                <w:lang w:val="sr-Cyrl-CS"/>
              </w:rPr>
            </w:pPr>
          </w:p>
          <w:p w:rsidR="00A77DDE" w:rsidRPr="0062067E" w:rsidRDefault="00A77DDE" w:rsidP="00A77DDE">
            <w:pPr>
              <w:jc w:val="center"/>
              <w:rPr>
                <w:rFonts w:ascii="Verdana" w:hAnsi="Verdana"/>
                <w:sz w:val="20"/>
                <w:szCs w:val="20"/>
                <w:lang w:val="sr-Cyrl-CS"/>
              </w:rPr>
            </w:pP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2265/1-15 од 27.05.2015.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Верона д.о.о.</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Потрошни материјал за одржавање –материјал за одржавање мокрих чворова и водоводних инсталација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128.838,20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r w:rsidRPr="0062067E">
              <w:rPr>
                <w:rFonts w:ascii="Verdana" w:hAnsi="Verdana"/>
                <w:sz w:val="20"/>
                <w:szCs w:val="20"/>
                <w:lang w:val="sr-Cyrl-CS"/>
              </w:rPr>
              <w:t xml:space="preserve">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2268/1-15 од 27.05.2015.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Нимах д.о.о. </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Потрошни материјал за одржавање-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132.786,00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r w:rsidRPr="0062067E">
              <w:rPr>
                <w:rFonts w:ascii="Verdana" w:hAnsi="Verdana"/>
                <w:sz w:val="20"/>
                <w:szCs w:val="20"/>
                <w:lang w:val="sr-Cyrl-CS"/>
              </w:rPr>
              <w:t xml:space="preserve">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2266/1-15 од 27.05.2015.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Бимбо д.о.о.</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Потрошни материјал за одржавање –</w:t>
            </w:r>
            <w:r w:rsidRPr="0062067E">
              <w:rPr>
                <w:rFonts w:ascii="Verdana" w:hAnsi="Verdana"/>
                <w:sz w:val="20"/>
                <w:szCs w:val="20"/>
              </w:rPr>
              <w:lastRenderedPageBreak/>
              <w:t>електроматеријал</w:t>
            </w:r>
            <w:r w:rsidR="00AD0FB2">
              <w:rPr>
                <w:rFonts w:ascii="Verdana" w:hAnsi="Verdana"/>
                <w:sz w:val="20"/>
                <w:szCs w:val="20"/>
              </w:rPr>
              <w:t>а</w:t>
            </w:r>
            <w:r w:rsidRPr="0062067E">
              <w:rPr>
                <w:rFonts w:ascii="Verdana" w:hAnsi="Verdana"/>
                <w:sz w:val="20"/>
                <w:szCs w:val="20"/>
              </w:rPr>
              <w:t xml:space="preserve"> за одржавање објекта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lastRenderedPageBreak/>
              <w:t>135.686,30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 xml:space="preserve">Поступак јавне набавке мале </w:t>
            </w:r>
            <w:r w:rsidRPr="0062067E">
              <w:rPr>
                <w:rFonts w:ascii="Verdana" w:hAnsi="Verdana"/>
                <w:sz w:val="20"/>
                <w:szCs w:val="20"/>
              </w:rPr>
              <w:lastRenderedPageBreak/>
              <w:t>вредности</w:t>
            </w:r>
            <w:r w:rsidRPr="0062067E">
              <w:rPr>
                <w:rFonts w:ascii="Verdana" w:hAnsi="Verdana"/>
                <w:sz w:val="20"/>
                <w:szCs w:val="20"/>
                <w:lang w:val="sr-Cyrl-CS"/>
              </w:rPr>
              <w:t xml:space="preserve">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lastRenderedPageBreak/>
              <w:t>2267/1-15 од 27.05.2015.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Бимбо д.о.о.</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Потрошни материјал за одржавање – браварски материјал за одржавање објекта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181.331,00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r w:rsidRPr="0062067E">
              <w:rPr>
                <w:rFonts w:ascii="Verdana" w:hAnsi="Verdana"/>
                <w:sz w:val="20"/>
                <w:szCs w:val="20"/>
                <w:lang w:val="sr-Cyrl-CS"/>
              </w:rPr>
              <w:t xml:space="preserve">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1430/1-15 од 27.03.2015.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Адвокат Алексић</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Адвокатске услуге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948.000,00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2269/1-15 од 28.05.2015.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Колосеум инжењеринг д.о.о. Београд</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Адаптација канцеларија и санација магацинског простора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329.230,50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1760/1-15 од 21.04.2015.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noProof/>
                <w:sz w:val="20"/>
                <w:szCs w:val="20"/>
              </w:rPr>
              <w:t>С</w:t>
            </w:r>
            <w:r w:rsidRPr="0062067E">
              <w:rPr>
                <w:rFonts w:ascii="Verdana" w:hAnsi="Verdana"/>
                <w:noProof/>
                <w:sz w:val="20"/>
                <w:szCs w:val="20"/>
                <w:lang w:val="sr-Latn-CS"/>
              </w:rPr>
              <w:t xml:space="preserve">lima </w:t>
            </w:r>
            <w:r w:rsidRPr="0062067E">
              <w:rPr>
                <w:rFonts w:ascii="Verdana" w:hAnsi="Verdana"/>
                <w:noProof/>
                <w:sz w:val="20"/>
                <w:szCs w:val="20"/>
              </w:rPr>
              <w:t>с</w:t>
            </w:r>
            <w:r w:rsidRPr="0062067E">
              <w:rPr>
                <w:rFonts w:ascii="Verdana" w:hAnsi="Verdana"/>
                <w:noProof/>
                <w:sz w:val="20"/>
                <w:szCs w:val="20"/>
                <w:lang w:val="sr-Latn-CS"/>
              </w:rPr>
              <w:t>ontrol</w:t>
            </w:r>
            <w:r w:rsidRPr="0062067E">
              <w:rPr>
                <w:rFonts w:ascii="Verdana" w:hAnsi="Verdana"/>
                <w:sz w:val="20"/>
                <w:szCs w:val="20"/>
                <w:lang w:val="sr-Latn-CS"/>
              </w:rPr>
              <w:t xml:space="preserve"> </w:t>
            </w:r>
            <w:r w:rsidRPr="0062067E">
              <w:rPr>
                <w:rFonts w:ascii="Verdana" w:hAnsi="Verdana"/>
                <w:sz w:val="20"/>
                <w:szCs w:val="20"/>
              </w:rPr>
              <w:t xml:space="preserve">д.о.о.и Термомонт д.о.о. </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Одржавање клима уређаја у систем сали </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600.000,00 </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Поступак јавне набавке мале вредности</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olor w:val="000000"/>
                <w:sz w:val="20"/>
                <w:szCs w:val="20"/>
              </w:rPr>
              <w:t>557/1-15 од 01.02.2015.</w:t>
            </w:r>
          </w:p>
        </w:tc>
        <w:tc>
          <w:tcPr>
            <w:tcW w:w="2430" w:type="dxa"/>
            <w:shd w:val="clear" w:color="auto" w:fill="FFFFFF" w:themeFill="background1"/>
          </w:tcPr>
          <w:p w:rsidR="00A77DDE" w:rsidRPr="0062067E" w:rsidRDefault="00A77DDE" w:rsidP="00A77DDE">
            <w:pPr>
              <w:jc w:val="center"/>
              <w:rPr>
                <w:rFonts w:ascii="Verdana" w:hAnsi="Verdana"/>
                <w:noProof/>
                <w:sz w:val="20"/>
                <w:szCs w:val="20"/>
              </w:rPr>
            </w:pPr>
            <w:r w:rsidRPr="0062067E">
              <w:rPr>
                <w:rFonts w:ascii="Verdana" w:hAnsi="Verdana"/>
                <w:color w:val="000000"/>
                <w:sz w:val="20"/>
                <w:szCs w:val="20"/>
              </w:rPr>
              <w:t>Алпрос д.о.о.</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olor w:val="000000"/>
                <w:sz w:val="20"/>
                <w:szCs w:val="20"/>
              </w:rPr>
              <w:t>Робни добици за потребе игара на срећу приређивача Државне лутрије Србије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5.093.000,00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196/1-15 од 15.01.2015. </w:t>
            </w:r>
          </w:p>
        </w:tc>
        <w:tc>
          <w:tcPr>
            <w:tcW w:w="243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sz w:val="20"/>
                <w:szCs w:val="20"/>
              </w:rPr>
              <w:t>Communis</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Wеб реклама - кампања путем интернета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1.480.000,00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219/1-15 од 21.01.2015.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НБС</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Израда и штампање помоћних БИНГО листића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5.571.000,00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219/2-15 од 21.01.2015.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НБС</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Израда и штампање томболских листића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4.320.000,00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286/1-15 од 26.01.2015.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s="Times New Roman"/>
                <w:color w:val="000000"/>
                <w:sz w:val="20"/>
                <w:szCs w:val="20"/>
              </w:rPr>
              <w:t>Serbian Business Systems</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Сервери са мрежним уређајима за опремање примарног дата центра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Pr>
                <w:rFonts w:ascii="Verdana" w:hAnsi="Verdana"/>
                <w:sz w:val="20"/>
                <w:szCs w:val="20"/>
              </w:rPr>
              <w:t>34.996.223,8</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399/1-15 од 28.01.2015. </w:t>
            </w:r>
          </w:p>
        </w:tc>
        <w:tc>
          <w:tcPr>
            <w:tcW w:w="2430" w:type="dxa"/>
            <w:shd w:val="clear" w:color="auto" w:fill="FFFFFF" w:themeFill="background1"/>
          </w:tcPr>
          <w:p w:rsidR="00A77DDE" w:rsidRPr="0062067E" w:rsidRDefault="00A77DDE" w:rsidP="00A77DDE">
            <w:pPr>
              <w:jc w:val="center"/>
              <w:rPr>
                <w:rFonts w:ascii="Verdana" w:hAnsi="Verdana" w:cs="Times New Roman"/>
                <w:color w:val="000000"/>
                <w:sz w:val="20"/>
                <w:szCs w:val="20"/>
              </w:rPr>
            </w:pPr>
            <w:r w:rsidRPr="0062067E">
              <w:rPr>
                <w:rFonts w:ascii="Verdana" w:hAnsi="Verdana"/>
                <w:sz w:val="20"/>
                <w:szCs w:val="20"/>
              </w:rPr>
              <w:t>Теленор</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sz w:val="20"/>
                <w:szCs w:val="20"/>
              </w:rPr>
              <w:t>Услуге мобилне телефоније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5.600.000,00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398/1-15 од 06.02.2015.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Телеком</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Услуга фиксне телефоније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4.200.000,00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400/1-15 од 06.02.2015.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Телеком</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olor w:val="000000"/>
                <w:sz w:val="20"/>
                <w:szCs w:val="20"/>
              </w:rPr>
              <w:t>Услуге закупа оптичких влакана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1.026.000,00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441/1-15 од 06.02.2015.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Телеком</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Услуге приступа интернету</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885.048,00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703/1 од 11.02.2015.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Микро принц д.о.о. Београд</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Резервни делови за уплатне лутријске терминале К-2 (Comtec)</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1.640.695,00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1808/1-15 и 1808/2-15 од 24.04.2015.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Генерали осигурање</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Осигурање запослених</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noProof/>
                <w:sz w:val="20"/>
                <w:szCs w:val="20"/>
              </w:rPr>
              <w:t>301.882,50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olor w:val="000000"/>
                <w:sz w:val="20"/>
                <w:szCs w:val="20"/>
              </w:rPr>
              <w:t xml:space="preserve">1952/1-15 од 06.05.2015.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А</w:t>
            </w:r>
            <w:r w:rsidRPr="0062067E">
              <w:rPr>
                <w:rFonts w:ascii="Verdana" w:hAnsi="Verdana"/>
                <w:sz w:val="20"/>
                <w:szCs w:val="20"/>
              </w:rPr>
              <w:t>kanis tehnologies</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color w:val="000000"/>
                <w:sz w:val="20"/>
                <w:szCs w:val="20"/>
              </w:rPr>
              <w:t>Одржавање бубњева за тв извлачење са резервним деловима</w:t>
            </w:r>
          </w:p>
        </w:tc>
        <w:tc>
          <w:tcPr>
            <w:tcW w:w="1620" w:type="dxa"/>
            <w:shd w:val="clear" w:color="auto" w:fill="FFFFFF" w:themeFill="background1"/>
          </w:tcPr>
          <w:p w:rsidR="00A77DDE" w:rsidRPr="0062067E" w:rsidRDefault="00A77DDE" w:rsidP="00A77DDE">
            <w:pPr>
              <w:jc w:val="center"/>
              <w:rPr>
                <w:rFonts w:ascii="Verdana" w:hAnsi="Verdana"/>
                <w:noProof/>
                <w:sz w:val="20"/>
                <w:szCs w:val="20"/>
              </w:rPr>
            </w:pPr>
            <w:r w:rsidRPr="0062067E">
              <w:rPr>
                <w:rFonts w:ascii="Verdana" w:hAnsi="Verdana"/>
                <w:noProof/>
                <w:sz w:val="20"/>
                <w:szCs w:val="20"/>
              </w:rPr>
              <w:t>864.000,00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Преговарачки поступак без објављивања позива за подношење понуда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 xml:space="preserve">3464/1-15 од 12.08.2015. </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color w:val="000000"/>
                <w:sz w:val="20"/>
                <w:szCs w:val="20"/>
              </w:rPr>
              <w:t>Alti d.o.o. Čačak и  Prointer it Solutions and services doo Beograd</w:t>
            </w:r>
          </w:p>
        </w:tc>
        <w:tc>
          <w:tcPr>
            <w:tcW w:w="3240" w:type="dxa"/>
            <w:shd w:val="clear" w:color="auto" w:fill="FFFFFF" w:themeFill="background1"/>
          </w:tcPr>
          <w:p w:rsidR="00A77DDE" w:rsidRPr="0062067E" w:rsidRDefault="00A77DDE" w:rsidP="00A77DDE">
            <w:pPr>
              <w:jc w:val="center"/>
              <w:rPr>
                <w:rFonts w:ascii="Verdana" w:hAnsi="Verdana"/>
                <w:color w:val="000000"/>
                <w:sz w:val="20"/>
                <w:szCs w:val="20"/>
              </w:rPr>
            </w:pPr>
            <w:r w:rsidRPr="0062067E">
              <w:rPr>
                <w:rFonts w:ascii="Verdana" w:hAnsi="Verdana"/>
                <w:color w:val="000000"/>
                <w:sz w:val="20"/>
                <w:szCs w:val="20"/>
              </w:rPr>
              <w:t>Спратни штампачи - штампачи, скенери, фотокопир и МФ уређаји</w:t>
            </w:r>
          </w:p>
        </w:tc>
        <w:tc>
          <w:tcPr>
            <w:tcW w:w="1620" w:type="dxa"/>
            <w:shd w:val="clear" w:color="auto" w:fill="FFFFFF" w:themeFill="background1"/>
          </w:tcPr>
          <w:p w:rsidR="00A77DDE" w:rsidRPr="0062067E" w:rsidRDefault="00A77DDE" w:rsidP="00A77DDE">
            <w:pPr>
              <w:jc w:val="center"/>
              <w:rPr>
                <w:rFonts w:ascii="Verdana" w:hAnsi="Verdana"/>
                <w:noProof/>
                <w:sz w:val="20"/>
                <w:szCs w:val="20"/>
              </w:rPr>
            </w:pPr>
            <w:r w:rsidRPr="0062067E">
              <w:rPr>
                <w:rFonts w:ascii="Verdana" w:hAnsi="Verdana"/>
                <w:noProof/>
                <w:sz w:val="20"/>
                <w:szCs w:val="20"/>
              </w:rPr>
              <w:t>886.250,00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Преговарачки поступак са објављивањем позива за подношење понуда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3923/1-15 од </w:t>
            </w:r>
            <w:r w:rsidRPr="0062067E">
              <w:rPr>
                <w:rFonts w:ascii="Verdana" w:hAnsi="Verdana"/>
                <w:sz w:val="20"/>
                <w:szCs w:val="20"/>
                <w:lang w:val="sr-Cyrl-CS"/>
              </w:rPr>
              <w:lastRenderedPageBreak/>
              <w:t>11.09.2015.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lastRenderedPageBreak/>
              <w:t>Инсајдер тим д.о.о.</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Оглашавање у штампаним </w:t>
            </w:r>
            <w:r w:rsidRPr="0062067E">
              <w:rPr>
                <w:rFonts w:ascii="Verdana" w:hAnsi="Verdana"/>
                <w:sz w:val="20"/>
                <w:szCs w:val="20"/>
                <w:lang w:val="sr-Cyrl-CS"/>
              </w:rPr>
              <w:lastRenderedPageBreak/>
              <w:t>медијима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lastRenderedPageBreak/>
              <w:t>3.751.500,00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lastRenderedPageBreak/>
              <w:t>3874/1-15 од 10.09.2015.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НИС АД</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Гориво</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8.500.000,00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4350/1-15 од </w:t>
            </w:r>
            <w:r w:rsidRPr="0062067E">
              <w:rPr>
                <w:rFonts w:ascii="Verdana" w:hAnsi="Verdana"/>
                <w:sz w:val="20"/>
                <w:szCs w:val="20"/>
              </w:rPr>
              <w:t>12.10</w:t>
            </w:r>
            <w:r w:rsidRPr="0062067E">
              <w:rPr>
                <w:rFonts w:ascii="Verdana" w:hAnsi="Verdana"/>
                <w:sz w:val="20"/>
                <w:szCs w:val="20"/>
                <w:lang w:val="sr-Cyrl-CS"/>
              </w:rPr>
              <w:t>.2015.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Сион Гард</w:t>
            </w:r>
          </w:p>
          <w:p w:rsidR="00A77DDE" w:rsidRPr="0062067E" w:rsidRDefault="00A77DDE" w:rsidP="00A77DDE">
            <w:pPr>
              <w:rPr>
                <w:rFonts w:ascii="Verdana" w:hAnsi="Verdana"/>
                <w:sz w:val="20"/>
                <w:szCs w:val="20"/>
              </w:rPr>
            </w:pP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Услуге обезбеђења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4.026.168,00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4421/2 од 15.10.2015.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Данијела Бузуровић</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Ауторски хонорар</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242.000,00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Преговарачки поступак без објављивања позива за подношење понуда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4422/1 од 15.10.2015.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Стефан Бузуровић</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Ауторски хонорар</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242.000,00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Преговарачки поступак без објављивања позива за подношење понуда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4497/1-15 од 22.10.2015.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Телеком Србија</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Пакет телекомуникационих услуга за повезивање ПОС терминала у ЛАН Длс</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1.560.000,00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4495/1-15 од 21.10.2015.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А</w:t>
            </w:r>
            <w:r w:rsidRPr="0062067E">
              <w:rPr>
                <w:rFonts w:ascii="Verdana" w:hAnsi="Verdana"/>
                <w:sz w:val="20"/>
                <w:szCs w:val="20"/>
              </w:rPr>
              <w:t>kanis tehnologies</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Сет лоптице за игру на срећу</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3.042.000,00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5334/1-15 од 07.12.2015. </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Компанија Дунав осигурање</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Осигурање возила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1.033.734,02</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5618/1-15 од 18.12.2015.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ДЕС Нови Сад</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Рекламни материјал</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2.594.356,00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поступак-резервисана јавна набавка</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5616/1-15 од 18.12.2015.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ЈА</w:t>
            </w:r>
            <w:r w:rsidRPr="0062067E">
              <w:rPr>
                <w:rFonts w:ascii="Verdana" w:hAnsi="Verdana"/>
                <w:sz w:val="20"/>
                <w:szCs w:val="20"/>
              </w:rPr>
              <w:t>PI COM d.o.o.</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Рачунари и рачунарска опрема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1.798.743,00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5841/1-15 oд 31.12.2015.</w:t>
            </w:r>
          </w:p>
        </w:tc>
        <w:tc>
          <w:tcPr>
            <w:tcW w:w="243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Пошта Србије</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Рекламни материјал</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1.381.000,00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r w:rsidRPr="0062067E">
              <w:rPr>
                <w:rFonts w:ascii="Verdana" w:hAnsi="Verdana"/>
                <w:sz w:val="20"/>
                <w:szCs w:val="20"/>
              </w:rPr>
              <w:t>.</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rPr>
              <w:t>5842/1-15 oд 31.12.2015.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Sagittarius d.o.o. Суботица</w:t>
            </w:r>
          </w:p>
        </w:tc>
        <w:tc>
          <w:tcPr>
            <w:tcW w:w="324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Рекламни материјал</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471.200,00</w:t>
            </w:r>
          </w:p>
        </w:tc>
        <w:tc>
          <w:tcPr>
            <w:tcW w:w="225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162/1-15 од 12.01.2016.</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Comtrade System Integration d.o.o.</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Централна, приступна и ивична мрежна опрема</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3.499.720,00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1937/1-15</w:t>
            </w:r>
          </w:p>
          <w:p w:rsidR="00A77DDE" w:rsidRPr="0062067E" w:rsidRDefault="00A77DDE" w:rsidP="00A77DDE">
            <w:pPr>
              <w:jc w:val="center"/>
              <w:rPr>
                <w:rFonts w:ascii="Verdana" w:hAnsi="Verdana"/>
                <w:sz w:val="20"/>
                <w:szCs w:val="20"/>
              </w:rPr>
            </w:pPr>
            <w:r w:rsidRPr="0062067E">
              <w:rPr>
                <w:rFonts w:ascii="Verdana" w:hAnsi="Verdana"/>
                <w:sz w:val="20"/>
                <w:szCs w:val="20"/>
              </w:rPr>
              <w:t>od 05.05.2015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ЕПС Снабдевање</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Електрична енергија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9.053.400,00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1951/1-15</w:t>
            </w:r>
          </w:p>
          <w:p w:rsidR="00A77DDE" w:rsidRPr="0062067E" w:rsidRDefault="00A77DDE" w:rsidP="00A77DDE">
            <w:pPr>
              <w:jc w:val="center"/>
              <w:rPr>
                <w:rFonts w:ascii="Verdana" w:hAnsi="Verdana"/>
                <w:sz w:val="20"/>
                <w:szCs w:val="20"/>
              </w:rPr>
            </w:pPr>
            <w:r w:rsidRPr="0062067E">
              <w:rPr>
                <w:rFonts w:ascii="Verdana" w:hAnsi="Verdana"/>
                <w:sz w:val="20"/>
                <w:szCs w:val="20"/>
              </w:rPr>
              <w:t>od 06.05.2015.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Дегаме и Велебит</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Израда и штампање термо ролни</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14.700.000,00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2502/1-15</w:t>
            </w:r>
          </w:p>
          <w:p w:rsidR="00A77DDE" w:rsidRPr="0062067E" w:rsidRDefault="00A77DDE" w:rsidP="00A77DDE">
            <w:pPr>
              <w:jc w:val="center"/>
              <w:rPr>
                <w:rFonts w:ascii="Verdana" w:hAnsi="Verdana"/>
                <w:sz w:val="20"/>
                <w:szCs w:val="20"/>
              </w:rPr>
            </w:pPr>
            <w:r w:rsidRPr="0062067E">
              <w:rPr>
                <w:rFonts w:ascii="Verdana" w:hAnsi="Verdana"/>
                <w:sz w:val="20"/>
                <w:szCs w:val="20"/>
              </w:rPr>
              <w:t>од 10.06.2015.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Extrеme </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noProof/>
                <w:sz w:val="20"/>
                <w:szCs w:val="20"/>
                <w:lang w:val="sr-Cyrl-CS"/>
              </w:rPr>
              <w:t>Закуп права коришћења софтвера -</w:t>
            </w:r>
            <w:r w:rsidRPr="0062067E">
              <w:rPr>
                <w:rFonts w:ascii="Verdana" w:hAnsi="Verdana"/>
                <w:sz w:val="20"/>
                <w:szCs w:val="20"/>
                <w:lang w:val="sr-Cyrl-CS"/>
              </w:rPr>
              <w:t xml:space="preserve"> </w:t>
            </w:r>
          </w:p>
          <w:p w:rsidR="00A77DDE" w:rsidRPr="0062067E" w:rsidRDefault="00A77DDE" w:rsidP="00A77DDE">
            <w:pPr>
              <w:jc w:val="center"/>
              <w:rPr>
                <w:rFonts w:ascii="Verdana" w:hAnsi="Verdana"/>
                <w:sz w:val="20"/>
                <w:szCs w:val="20"/>
              </w:rPr>
            </w:pPr>
            <w:r w:rsidRPr="0062067E">
              <w:rPr>
                <w:rFonts w:ascii="Verdana" w:hAnsi="Verdana"/>
                <w:sz w:val="20"/>
                <w:szCs w:val="20"/>
              </w:rPr>
              <w:t xml:space="preserve">Microsoft </w:t>
            </w:r>
            <w:r w:rsidRPr="0062067E">
              <w:rPr>
                <w:rFonts w:ascii="Verdana" w:hAnsi="Verdana"/>
                <w:noProof/>
                <w:sz w:val="20"/>
                <w:szCs w:val="20"/>
                <w:lang w:val="sr-Cyrl-CS"/>
              </w:rPr>
              <w:t>лиценце за сервере и радне станиц</w:t>
            </w:r>
            <w:r w:rsidRPr="0062067E">
              <w:rPr>
                <w:rFonts w:ascii="Verdana" w:hAnsi="Verdana"/>
                <w:sz w:val="20"/>
                <w:szCs w:val="20"/>
                <w:lang w:val="sr-Cyrl-CS"/>
              </w:rPr>
              <w:t>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5.685.879,37</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2688/1-15</w:t>
            </w:r>
          </w:p>
          <w:p w:rsidR="00A77DDE" w:rsidRPr="0062067E" w:rsidRDefault="00A77DDE" w:rsidP="00A77DDE">
            <w:pPr>
              <w:jc w:val="center"/>
              <w:rPr>
                <w:rFonts w:ascii="Verdana" w:hAnsi="Verdana"/>
                <w:sz w:val="20"/>
                <w:szCs w:val="20"/>
              </w:rPr>
            </w:pPr>
            <w:r w:rsidRPr="0062067E">
              <w:rPr>
                <w:rFonts w:ascii="Verdana" w:hAnsi="Verdana"/>
                <w:sz w:val="20"/>
                <w:szCs w:val="20"/>
              </w:rPr>
              <w:t>од 22.06.2015.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НБС</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noProof/>
                <w:sz w:val="20"/>
                <w:szCs w:val="20"/>
                <w:lang w:val="sr-Cyrl-CS"/>
              </w:rPr>
              <w:t>Израда и штампање помоћних ЛОТО листић</w:t>
            </w:r>
            <w:r w:rsidRPr="0062067E">
              <w:rPr>
                <w:rFonts w:ascii="Verdana" w:hAnsi="Verdana"/>
                <w:sz w:val="20"/>
                <w:szCs w:val="20"/>
                <w:lang w:val="sr-Cyrl-CS"/>
              </w:rPr>
              <w:t>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3.348.000,00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2864/1-15</w:t>
            </w:r>
          </w:p>
          <w:p w:rsidR="00A77DDE" w:rsidRPr="0062067E" w:rsidRDefault="00A77DDE" w:rsidP="00A77DDE">
            <w:pPr>
              <w:jc w:val="center"/>
              <w:rPr>
                <w:rFonts w:ascii="Verdana" w:hAnsi="Verdana"/>
                <w:sz w:val="20"/>
                <w:szCs w:val="20"/>
              </w:rPr>
            </w:pPr>
            <w:r w:rsidRPr="0062067E">
              <w:rPr>
                <w:rFonts w:ascii="Verdana" w:hAnsi="Verdana"/>
                <w:sz w:val="20"/>
                <w:szCs w:val="20"/>
              </w:rPr>
              <w:t xml:space="preserve"> od 03.07.2015.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noProof/>
                <w:sz w:val="20"/>
                <w:szCs w:val="20"/>
                <w:lang w:val="sr-Latn-CS"/>
              </w:rPr>
              <w:t xml:space="preserve">Media </w:t>
            </w:r>
            <w:r w:rsidRPr="0062067E">
              <w:rPr>
                <w:rFonts w:ascii="Verdana" w:hAnsi="Verdana"/>
                <w:sz w:val="20"/>
                <w:szCs w:val="20"/>
                <w:lang w:val="sr-Latn-CS"/>
              </w:rPr>
              <w:t>S</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Медија мониторинг и планирање</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780.000,00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3277/1-15</w:t>
            </w:r>
          </w:p>
          <w:p w:rsidR="00A77DDE" w:rsidRPr="0062067E" w:rsidRDefault="00A77DDE" w:rsidP="00A77DDE">
            <w:pPr>
              <w:jc w:val="center"/>
              <w:rPr>
                <w:rFonts w:ascii="Verdana" w:hAnsi="Verdana"/>
                <w:sz w:val="20"/>
                <w:szCs w:val="20"/>
              </w:rPr>
            </w:pPr>
            <w:r w:rsidRPr="0062067E">
              <w:rPr>
                <w:rFonts w:ascii="Verdana" w:hAnsi="Verdana"/>
                <w:sz w:val="20"/>
                <w:szCs w:val="20"/>
              </w:rPr>
              <w:t xml:space="preserve"> од 29.07.2015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Данграф</w:t>
            </w:r>
          </w:p>
        </w:tc>
        <w:tc>
          <w:tcPr>
            <w:tcW w:w="3240" w:type="dxa"/>
            <w:shd w:val="clear" w:color="auto" w:fill="FFFFFF" w:themeFill="background1"/>
          </w:tcPr>
          <w:p w:rsidR="00A77DDE" w:rsidRPr="0062067E" w:rsidRDefault="00A77DDE" w:rsidP="00A77DDE">
            <w:pPr>
              <w:jc w:val="center"/>
              <w:rPr>
                <w:rFonts w:ascii="Verdana" w:hAnsi="Verdana"/>
                <w:noProof/>
                <w:sz w:val="20"/>
                <w:szCs w:val="20"/>
                <w:lang w:val="sr-Cyrl-CS"/>
              </w:rPr>
            </w:pPr>
            <w:r w:rsidRPr="0062067E">
              <w:rPr>
                <w:rFonts w:ascii="Verdana" w:hAnsi="Verdana"/>
                <w:noProof/>
                <w:sz w:val="20"/>
                <w:szCs w:val="20"/>
                <w:lang w:val="sr-Cyrl-CS"/>
              </w:rPr>
              <w:t xml:space="preserve">Оглашавање правила игара на срећу и одлука </w:t>
            </w:r>
          </w:p>
        </w:tc>
        <w:tc>
          <w:tcPr>
            <w:tcW w:w="162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938.016.00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57/1-15 од </w:t>
            </w:r>
            <w:r w:rsidRPr="0062067E">
              <w:rPr>
                <w:rFonts w:ascii="Verdana" w:hAnsi="Verdana"/>
                <w:sz w:val="20"/>
                <w:szCs w:val="20"/>
              </w:rPr>
              <w:lastRenderedPageBreak/>
              <w:t>06.01.2015.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noProof/>
                <w:sz w:val="20"/>
                <w:szCs w:val="20"/>
                <w:lang w:val="sr-Latn-CS"/>
              </w:rPr>
              <w:lastRenderedPageBreak/>
              <w:t>Adria Media</w:t>
            </w:r>
            <w:r w:rsidRPr="0062067E">
              <w:rPr>
                <w:rFonts w:ascii="Verdana" w:hAnsi="Verdana"/>
                <w:sz w:val="20"/>
                <w:szCs w:val="20"/>
                <w:lang w:val="sr-Latn-CS"/>
              </w:rPr>
              <w:t xml:space="preserve"> </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 xml:space="preserve">Оглашавање у штампаним </w:t>
            </w:r>
            <w:r w:rsidRPr="0062067E">
              <w:rPr>
                <w:rFonts w:ascii="Verdana" w:hAnsi="Verdana"/>
                <w:sz w:val="20"/>
                <w:szCs w:val="20"/>
                <w:lang w:val="sr-Cyrl-CS"/>
              </w:rPr>
              <w:lastRenderedPageBreak/>
              <w:t>медијима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lastRenderedPageBreak/>
              <w:t>1.419.687,00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p>
        </w:tc>
        <w:tc>
          <w:tcPr>
            <w:tcW w:w="2430" w:type="dxa"/>
            <w:shd w:val="clear" w:color="auto" w:fill="FFFFFF" w:themeFill="background1"/>
          </w:tcPr>
          <w:p w:rsidR="00A77DDE" w:rsidRPr="0062067E" w:rsidRDefault="00A77DDE" w:rsidP="00A77DDE">
            <w:pPr>
              <w:jc w:val="center"/>
              <w:rPr>
                <w:rFonts w:ascii="Verdana" w:hAnsi="Verdana"/>
                <w:sz w:val="20"/>
                <w:szCs w:val="20"/>
              </w:rPr>
            </w:pPr>
          </w:p>
        </w:tc>
        <w:tc>
          <w:tcPr>
            <w:tcW w:w="3240" w:type="dxa"/>
            <w:shd w:val="clear" w:color="auto" w:fill="FFFFFF" w:themeFill="background1"/>
          </w:tcPr>
          <w:p w:rsidR="00A77DDE" w:rsidRPr="0062067E" w:rsidRDefault="00A77DDE" w:rsidP="00A77DDE">
            <w:pPr>
              <w:jc w:val="center"/>
              <w:rPr>
                <w:rFonts w:ascii="Verdana" w:hAnsi="Verdana"/>
                <w:sz w:val="20"/>
                <w:szCs w:val="20"/>
              </w:rPr>
            </w:pPr>
          </w:p>
        </w:tc>
        <w:tc>
          <w:tcPr>
            <w:tcW w:w="1620" w:type="dxa"/>
            <w:shd w:val="clear" w:color="auto" w:fill="FFFFFF" w:themeFill="background1"/>
          </w:tcPr>
          <w:p w:rsidR="00A77DDE" w:rsidRPr="0062067E" w:rsidRDefault="00A77DDE" w:rsidP="00A77DDE">
            <w:pPr>
              <w:jc w:val="center"/>
              <w:rPr>
                <w:rFonts w:ascii="Verdana" w:hAnsi="Verdana"/>
                <w:sz w:val="20"/>
                <w:szCs w:val="20"/>
              </w:rPr>
            </w:pP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2620/1-15</w:t>
            </w:r>
          </w:p>
          <w:p w:rsidR="00A77DDE" w:rsidRPr="0062067E" w:rsidRDefault="00A77DDE" w:rsidP="00A77DDE">
            <w:pPr>
              <w:jc w:val="center"/>
              <w:rPr>
                <w:rFonts w:ascii="Verdana" w:hAnsi="Verdana"/>
                <w:sz w:val="20"/>
                <w:szCs w:val="20"/>
              </w:rPr>
            </w:pPr>
            <w:r w:rsidRPr="0062067E">
              <w:rPr>
                <w:rFonts w:ascii="Verdana" w:hAnsi="Verdana"/>
                <w:sz w:val="20"/>
                <w:szCs w:val="20"/>
              </w:rPr>
              <w:t xml:space="preserve"> од 17.06.2015.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Нинамедиа</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Истраживање тржишта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2.128.590,00</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 xml:space="preserve">Отворен поступак </w:t>
            </w:r>
          </w:p>
        </w:tc>
      </w:tr>
      <w:tr w:rsidR="00A77DDE" w:rsidRPr="00263E1E" w:rsidTr="006453DD">
        <w:trPr>
          <w:trHeight w:val="802"/>
        </w:trPr>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2359/1-15 од 02.06.2015.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Communis</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Промотивне активности</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3.289.467,79</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Отворен поступак</w:t>
            </w:r>
          </w:p>
        </w:tc>
      </w:tr>
      <w:tr w:rsidR="00A77DDE" w:rsidRPr="00263E1E" w:rsidTr="006453DD">
        <w:tc>
          <w:tcPr>
            <w:tcW w:w="171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2201/1-15 од 22.05.2015.</w:t>
            </w:r>
          </w:p>
        </w:tc>
        <w:tc>
          <w:tcPr>
            <w:tcW w:w="243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Новости</w:t>
            </w:r>
          </w:p>
        </w:tc>
        <w:tc>
          <w:tcPr>
            <w:tcW w:w="324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lang w:val="sr-Cyrl-CS"/>
              </w:rPr>
              <w:t>Оглашавање у штампаним медијима</w:t>
            </w:r>
          </w:p>
        </w:tc>
        <w:tc>
          <w:tcPr>
            <w:tcW w:w="1620" w:type="dxa"/>
            <w:shd w:val="clear" w:color="auto" w:fill="FFFFFF" w:themeFill="background1"/>
          </w:tcPr>
          <w:p w:rsidR="00A77DDE" w:rsidRPr="0062067E" w:rsidRDefault="00A77DDE" w:rsidP="00A77DDE">
            <w:pPr>
              <w:jc w:val="center"/>
              <w:rPr>
                <w:rFonts w:ascii="Verdana" w:hAnsi="Verdana"/>
                <w:sz w:val="20"/>
                <w:szCs w:val="20"/>
              </w:rPr>
            </w:pPr>
            <w:r w:rsidRPr="0062067E">
              <w:rPr>
                <w:rFonts w:ascii="Verdana" w:hAnsi="Verdana"/>
                <w:sz w:val="20"/>
                <w:szCs w:val="20"/>
              </w:rPr>
              <w:t xml:space="preserve">7.156.310,00 </w:t>
            </w:r>
          </w:p>
        </w:tc>
        <w:tc>
          <w:tcPr>
            <w:tcW w:w="2250" w:type="dxa"/>
            <w:shd w:val="clear" w:color="auto" w:fill="FFFFFF" w:themeFill="background1"/>
          </w:tcPr>
          <w:p w:rsidR="00A77DDE" w:rsidRPr="0062067E" w:rsidRDefault="00A77DDE" w:rsidP="00A77DDE">
            <w:pPr>
              <w:jc w:val="center"/>
              <w:rPr>
                <w:rFonts w:ascii="Verdana" w:hAnsi="Verdana"/>
                <w:sz w:val="20"/>
                <w:szCs w:val="20"/>
                <w:lang w:val="sr-Cyrl-CS"/>
              </w:rPr>
            </w:pPr>
            <w:r w:rsidRPr="0062067E">
              <w:rPr>
                <w:rFonts w:ascii="Verdana" w:hAnsi="Verdana"/>
                <w:sz w:val="20"/>
                <w:szCs w:val="20"/>
                <w:lang w:val="sr-Cyrl-CS"/>
              </w:rPr>
              <w:t>Преговарачки поступак са објављивањем позива за подношење понуда</w:t>
            </w:r>
          </w:p>
        </w:tc>
      </w:tr>
    </w:tbl>
    <w:p w:rsidR="002F058D" w:rsidRDefault="002F058D" w:rsidP="00A77DDE">
      <w:pPr>
        <w:jc w:val="both"/>
        <w:rPr>
          <w:rFonts w:ascii="Verdana" w:hAnsi="Verdana"/>
          <w:sz w:val="20"/>
          <w:szCs w:val="20"/>
          <w:lang w:val="sr-Cyrl-CS"/>
        </w:rPr>
      </w:pPr>
    </w:p>
    <w:p w:rsidR="006A76EA" w:rsidRDefault="00A77DDE" w:rsidP="00FA6B79">
      <w:pPr>
        <w:jc w:val="both"/>
        <w:rPr>
          <w:rFonts w:ascii="Verdana" w:hAnsi="Verdana"/>
          <w:sz w:val="20"/>
          <w:szCs w:val="20"/>
          <w:lang w:val="sr-Cyrl-CS"/>
        </w:rPr>
      </w:pPr>
      <w:r w:rsidRPr="00AF1899">
        <w:rPr>
          <w:rFonts w:ascii="Verdana" w:hAnsi="Verdana"/>
          <w:sz w:val="20"/>
          <w:szCs w:val="20"/>
          <w:lang w:val="sr-Cyrl-CS"/>
        </w:rPr>
        <w:t xml:space="preserve">Планом набавки за 2016. годину превиђене су јавне набавке у вредности од </w:t>
      </w:r>
      <w:r>
        <w:rPr>
          <w:rFonts w:ascii="Verdana" w:hAnsi="Verdana" w:cs="ArialUnicodeMS"/>
          <w:sz w:val="20"/>
          <w:szCs w:val="20"/>
        </w:rPr>
        <w:t>545.348.</w:t>
      </w:r>
      <w:r w:rsidRPr="00AF1899">
        <w:rPr>
          <w:rFonts w:ascii="Verdana" w:hAnsi="Verdana" w:cs="ArialUnicodeMS"/>
          <w:sz w:val="20"/>
          <w:szCs w:val="20"/>
        </w:rPr>
        <w:t>000</w:t>
      </w:r>
      <w:r w:rsidRPr="00AF1899">
        <w:rPr>
          <w:rFonts w:ascii="Verdana" w:hAnsi="Verdana"/>
          <w:sz w:val="20"/>
          <w:szCs w:val="20"/>
          <w:lang w:val="sr-Cyrl-CS"/>
        </w:rPr>
        <w:t>,</w:t>
      </w:r>
      <w:r>
        <w:rPr>
          <w:rFonts w:ascii="Verdana" w:hAnsi="Verdana"/>
          <w:sz w:val="20"/>
          <w:szCs w:val="20"/>
          <w:lang w:val="sr-Cyrl-CS"/>
        </w:rPr>
        <w:t>00</w:t>
      </w:r>
      <w:r w:rsidRPr="00AF1899">
        <w:rPr>
          <w:rFonts w:ascii="Verdana" w:hAnsi="Verdana"/>
          <w:sz w:val="20"/>
          <w:szCs w:val="20"/>
          <w:lang w:val="sr-Cyrl-CS"/>
        </w:rPr>
        <w:t xml:space="preserve"> од тога износ од </w:t>
      </w:r>
      <w:r>
        <w:rPr>
          <w:rFonts w:ascii="Verdana" w:hAnsi="Verdana" w:cs="ArialUnicodeMS"/>
          <w:sz w:val="20"/>
          <w:szCs w:val="20"/>
        </w:rPr>
        <w:t>270.350.</w:t>
      </w:r>
      <w:r w:rsidRPr="00AF1899">
        <w:rPr>
          <w:rFonts w:ascii="Verdana" w:hAnsi="Verdana" w:cs="ArialUnicodeMS"/>
          <w:sz w:val="20"/>
          <w:szCs w:val="20"/>
        </w:rPr>
        <w:t>000</w:t>
      </w:r>
      <w:r>
        <w:rPr>
          <w:rFonts w:ascii="Verdana" w:hAnsi="Verdana" w:cs="ArialUnicodeMS"/>
          <w:sz w:val="20"/>
          <w:szCs w:val="20"/>
          <w:lang w:val="sr-Cyrl-CS"/>
        </w:rPr>
        <w:t>,00</w:t>
      </w:r>
      <w:r w:rsidRPr="00AF1899">
        <w:rPr>
          <w:rFonts w:ascii="Verdana" w:hAnsi="Verdana"/>
          <w:sz w:val="20"/>
          <w:szCs w:val="20"/>
          <w:lang w:val="sr-Cyrl-CS"/>
        </w:rPr>
        <w:t xml:space="preserve"> динара без ПДВ-а је предвиђен за набавку добара, износ од </w:t>
      </w:r>
      <w:r w:rsidRPr="00AF1899">
        <w:rPr>
          <w:rFonts w:ascii="Verdana" w:hAnsi="Verdana" w:cs="ArialUnicodeMS"/>
          <w:sz w:val="20"/>
          <w:szCs w:val="20"/>
        </w:rPr>
        <w:t>264</w:t>
      </w:r>
      <w:r>
        <w:rPr>
          <w:rFonts w:ascii="Verdana" w:hAnsi="Verdana" w:cs="ArialUnicodeMS"/>
          <w:sz w:val="20"/>
          <w:szCs w:val="20"/>
          <w:lang w:val="sr-Cyrl-CS"/>
        </w:rPr>
        <w:t>.</w:t>
      </w:r>
      <w:r>
        <w:rPr>
          <w:rFonts w:ascii="Verdana" w:hAnsi="Verdana" w:cs="ArialUnicodeMS"/>
          <w:sz w:val="20"/>
          <w:szCs w:val="20"/>
        </w:rPr>
        <w:t>998.</w:t>
      </w:r>
      <w:r w:rsidRPr="00AF1899">
        <w:rPr>
          <w:rFonts w:ascii="Verdana" w:hAnsi="Verdana" w:cs="ArialUnicodeMS"/>
          <w:sz w:val="20"/>
          <w:szCs w:val="20"/>
        </w:rPr>
        <w:t>000</w:t>
      </w:r>
      <w:r>
        <w:rPr>
          <w:rFonts w:ascii="Verdana" w:hAnsi="Verdana" w:cs="ArialUnicodeMS"/>
          <w:sz w:val="20"/>
          <w:szCs w:val="20"/>
          <w:lang w:val="sr-Cyrl-CS"/>
        </w:rPr>
        <w:t>,00</w:t>
      </w:r>
      <w:r w:rsidRPr="00AF1899">
        <w:rPr>
          <w:rFonts w:ascii="Verdana" w:hAnsi="Verdana"/>
          <w:sz w:val="20"/>
          <w:szCs w:val="20"/>
          <w:lang w:val="sr-Cyrl-CS"/>
        </w:rPr>
        <w:t xml:space="preserve"> динара без ПДВ-а је предвиђен за набавку услуга, а износ од </w:t>
      </w:r>
      <w:r>
        <w:rPr>
          <w:rFonts w:ascii="Verdana" w:hAnsi="Verdana" w:cs="ArialUnicodeMS"/>
          <w:sz w:val="20"/>
          <w:szCs w:val="20"/>
        </w:rPr>
        <w:t>10.000.</w:t>
      </w:r>
      <w:r w:rsidRPr="00AF1899">
        <w:rPr>
          <w:rFonts w:ascii="Verdana" w:hAnsi="Verdana" w:cs="ArialUnicodeMS"/>
          <w:sz w:val="20"/>
          <w:szCs w:val="20"/>
        </w:rPr>
        <w:t>000</w:t>
      </w:r>
      <w:r>
        <w:rPr>
          <w:rFonts w:ascii="Verdana" w:hAnsi="Verdana" w:cs="ArialUnicodeMS"/>
          <w:sz w:val="20"/>
          <w:szCs w:val="20"/>
          <w:lang w:val="sr-Cyrl-CS"/>
        </w:rPr>
        <w:t>,00</w:t>
      </w:r>
      <w:r w:rsidRPr="00AF1899">
        <w:rPr>
          <w:rFonts w:ascii="Verdana" w:hAnsi="Verdana"/>
          <w:sz w:val="20"/>
          <w:szCs w:val="20"/>
          <w:lang w:val="sr-Cyrl-CS"/>
        </w:rPr>
        <w:t xml:space="preserve"> динара без ПДВ-а за набавку радова.</w:t>
      </w:r>
    </w:p>
    <w:p w:rsidR="00FA6B79" w:rsidRDefault="00FA6B79" w:rsidP="00FA6B79">
      <w:pPr>
        <w:jc w:val="both"/>
        <w:rPr>
          <w:rFonts w:ascii="Verdana" w:hAnsi="Verdana"/>
          <w:sz w:val="20"/>
          <w:szCs w:val="20"/>
          <w:lang w:val="sr-Cyrl-CS"/>
        </w:rPr>
      </w:pPr>
    </w:p>
    <w:p w:rsidR="002F058D" w:rsidRDefault="00A77DDE" w:rsidP="00FA6B79">
      <w:pPr>
        <w:jc w:val="both"/>
        <w:rPr>
          <w:rStyle w:val="Hyperlink"/>
          <w:rFonts w:ascii="Verdana" w:hAnsi="Verdana"/>
          <w:sz w:val="20"/>
          <w:szCs w:val="20"/>
          <w:lang w:val="sr-Cyrl-CS"/>
        </w:rPr>
      </w:pPr>
      <w:r>
        <w:rPr>
          <w:rFonts w:ascii="Verdana" w:hAnsi="Verdana"/>
          <w:sz w:val="20"/>
          <w:szCs w:val="20"/>
          <w:lang w:val="sr-Cyrl-CS"/>
        </w:rPr>
        <w:t xml:space="preserve">План набавки </w:t>
      </w:r>
      <w:r w:rsidR="00181F6F">
        <w:rPr>
          <w:rFonts w:ascii="Verdana" w:hAnsi="Verdana"/>
          <w:sz w:val="20"/>
          <w:szCs w:val="20"/>
          <w:lang w:val="sr-Cyrl-CS"/>
        </w:rPr>
        <w:t>„</w:t>
      </w:r>
      <w:r>
        <w:rPr>
          <w:rFonts w:ascii="Verdana" w:hAnsi="Verdana"/>
          <w:sz w:val="20"/>
          <w:szCs w:val="20"/>
          <w:lang w:val="sr-Cyrl-CS"/>
        </w:rPr>
        <w:t>Државне лутрије Србије</w:t>
      </w:r>
      <w:r w:rsidR="00181F6F">
        <w:rPr>
          <w:rFonts w:ascii="Verdana" w:hAnsi="Verdana"/>
          <w:sz w:val="20"/>
          <w:szCs w:val="20"/>
          <w:lang w:val="sr-Cyrl-CS"/>
        </w:rPr>
        <w:t>“ д.о.о. Београд</w:t>
      </w:r>
      <w:r>
        <w:rPr>
          <w:rFonts w:ascii="Verdana" w:hAnsi="Verdana"/>
          <w:sz w:val="20"/>
          <w:szCs w:val="20"/>
          <w:lang w:val="sr-Cyrl-CS"/>
        </w:rPr>
        <w:t xml:space="preserve"> за 2016. годину, објављен је у складу са Законом</w:t>
      </w:r>
      <w:r>
        <w:rPr>
          <w:rFonts w:ascii="Verdana" w:hAnsi="Verdana"/>
          <w:sz w:val="20"/>
          <w:szCs w:val="20"/>
        </w:rPr>
        <w:t xml:space="preserve"> o</w:t>
      </w:r>
      <w:r>
        <w:rPr>
          <w:rFonts w:ascii="Verdana" w:hAnsi="Verdana"/>
          <w:sz w:val="20"/>
          <w:szCs w:val="20"/>
          <w:lang w:val="sr-Cyrl-CS"/>
        </w:rPr>
        <w:t xml:space="preserve"> јавни</w:t>
      </w:r>
      <w:r>
        <w:rPr>
          <w:rFonts w:ascii="Verdana" w:hAnsi="Verdana"/>
          <w:sz w:val="20"/>
          <w:szCs w:val="20"/>
        </w:rPr>
        <w:t>м</w:t>
      </w:r>
      <w:r>
        <w:rPr>
          <w:rFonts w:ascii="Verdana" w:hAnsi="Verdana"/>
          <w:sz w:val="20"/>
          <w:szCs w:val="20"/>
          <w:lang w:val="sr-Cyrl-CS"/>
        </w:rPr>
        <w:t xml:space="preserve"> набавкама на Порталу јавних набавки, а такође и на интернет страници </w:t>
      </w:r>
      <w:r w:rsidR="00181F6F">
        <w:rPr>
          <w:rFonts w:ascii="Verdana" w:hAnsi="Verdana"/>
          <w:sz w:val="20"/>
          <w:szCs w:val="20"/>
          <w:lang w:val="sr-Cyrl-CS"/>
        </w:rPr>
        <w:t>„</w:t>
      </w:r>
      <w:r>
        <w:rPr>
          <w:rFonts w:ascii="Verdana" w:hAnsi="Verdana"/>
          <w:sz w:val="20"/>
          <w:szCs w:val="20"/>
          <w:lang w:val="sr-Cyrl-CS"/>
        </w:rPr>
        <w:t>Државне лутрије Србије</w:t>
      </w:r>
      <w:r w:rsidR="00B55EA1">
        <w:rPr>
          <w:rFonts w:ascii="Verdana" w:hAnsi="Verdana"/>
          <w:sz w:val="20"/>
          <w:szCs w:val="20"/>
          <w:lang w:val="sr-Cyrl-CS"/>
        </w:rPr>
        <w:t>“ д.о.о. Београд</w:t>
      </w:r>
      <w:r>
        <w:rPr>
          <w:rFonts w:ascii="Verdana" w:hAnsi="Verdana"/>
          <w:sz w:val="20"/>
          <w:szCs w:val="20"/>
          <w:lang w:val="sr-Cyrl-CS"/>
        </w:rPr>
        <w:t>:</w:t>
      </w:r>
      <w:r w:rsidR="006665CA">
        <w:rPr>
          <w:rFonts w:ascii="Verdana" w:hAnsi="Verdana"/>
          <w:sz w:val="20"/>
          <w:szCs w:val="20"/>
          <w:lang w:val="sr-Cyrl-CS"/>
        </w:rPr>
        <w:t xml:space="preserve"> </w:t>
      </w:r>
      <w:hyperlink r:id="rId16" w:history="1">
        <w:r w:rsidRPr="008F182A">
          <w:rPr>
            <w:rStyle w:val="Hyperlink"/>
            <w:rFonts w:ascii="Verdana" w:hAnsi="Verdana"/>
            <w:sz w:val="20"/>
            <w:szCs w:val="20"/>
            <w:lang w:val="sr-Cyrl-CS"/>
          </w:rPr>
          <w:t>http://www.lutrija.rs/assembly.php</w:t>
        </w:r>
      </w:hyperlink>
      <w:r w:rsidR="00F776D2">
        <w:rPr>
          <w:rStyle w:val="Hyperlink"/>
          <w:rFonts w:ascii="Verdana" w:hAnsi="Verdana"/>
          <w:sz w:val="20"/>
          <w:szCs w:val="20"/>
        </w:rPr>
        <w:t>,</w:t>
      </w:r>
      <w:r w:rsidR="006665CA">
        <w:rPr>
          <w:rStyle w:val="Hyperlink"/>
          <w:rFonts w:ascii="Verdana" w:hAnsi="Verdana"/>
          <w:sz w:val="20"/>
          <w:szCs w:val="20"/>
          <w:lang w:val="sr-Cyrl-RS"/>
        </w:rPr>
        <w:t xml:space="preserve"> </w:t>
      </w:r>
      <w:hyperlink r:id="rId17" w:history="1">
        <w:r w:rsidRPr="008F182A">
          <w:rPr>
            <w:rStyle w:val="Hyperlink"/>
            <w:rFonts w:ascii="Verdana" w:hAnsi="Verdana"/>
            <w:sz w:val="20"/>
            <w:szCs w:val="20"/>
            <w:lang w:val="sr-Cyrl-CS"/>
          </w:rPr>
          <w:t>http://portal.ujn.gov.rs/Pretraga.aspx?tab=5</w:t>
        </w:r>
      </w:hyperlink>
    </w:p>
    <w:p w:rsidR="00FA6B79" w:rsidRDefault="00FA6B79" w:rsidP="00FA6B79">
      <w:pPr>
        <w:jc w:val="both"/>
        <w:rPr>
          <w:rStyle w:val="Hyperlink"/>
          <w:rFonts w:ascii="Verdana" w:hAnsi="Verdana"/>
          <w:sz w:val="20"/>
          <w:szCs w:val="20"/>
          <w:lang w:val="sr-Cyrl-CS"/>
        </w:rPr>
      </w:pPr>
    </w:p>
    <w:p w:rsidR="00A77DDE" w:rsidRPr="002F058D" w:rsidRDefault="00A77DDE" w:rsidP="00FA6B79">
      <w:pPr>
        <w:jc w:val="both"/>
        <w:rPr>
          <w:rFonts w:ascii="Verdana" w:hAnsi="Verdana"/>
          <w:color w:val="0000FF" w:themeColor="hyperlink"/>
          <w:sz w:val="20"/>
          <w:szCs w:val="20"/>
          <w:u w:val="single"/>
          <w:lang w:val="sr-Cyrl-CS"/>
        </w:rPr>
      </w:pPr>
      <w:r>
        <w:rPr>
          <w:rFonts w:ascii="Verdana" w:hAnsi="Verdana"/>
          <w:sz w:val="20"/>
          <w:szCs w:val="20"/>
          <w:lang w:val="sr-Cyrl-CS"/>
        </w:rPr>
        <w:t>У првом кварталу 2016. године закључени су следећи уговори након спроведених поступака јавне набавке:</w:t>
      </w:r>
    </w:p>
    <w:tbl>
      <w:tblPr>
        <w:tblStyle w:val="TableGrid"/>
        <w:tblW w:w="11250" w:type="dxa"/>
        <w:jc w:val="center"/>
        <w:tblInd w:w="-995" w:type="dxa"/>
        <w:tblLook w:val="04A0" w:firstRow="1" w:lastRow="0" w:firstColumn="1" w:lastColumn="0" w:noHBand="0" w:noVBand="1"/>
      </w:tblPr>
      <w:tblGrid>
        <w:gridCol w:w="1710"/>
        <w:gridCol w:w="2430"/>
        <w:gridCol w:w="3240"/>
        <w:gridCol w:w="1620"/>
        <w:gridCol w:w="2250"/>
      </w:tblGrid>
      <w:tr w:rsidR="00A77DDE" w:rsidTr="00A77DDE">
        <w:trPr>
          <w:trHeight w:val="523"/>
          <w:jc w:val="center"/>
        </w:trPr>
        <w:tc>
          <w:tcPr>
            <w:tcW w:w="1710" w:type="dxa"/>
          </w:tcPr>
          <w:p w:rsidR="00A77DDE" w:rsidRPr="0062067E" w:rsidRDefault="00A77DDE" w:rsidP="00A77DDE">
            <w:pPr>
              <w:jc w:val="center"/>
              <w:rPr>
                <w:rFonts w:ascii="Verdana" w:hAnsi="Verdana"/>
                <w:sz w:val="20"/>
                <w:szCs w:val="18"/>
              </w:rPr>
            </w:pPr>
          </w:p>
          <w:p w:rsidR="00A77DDE" w:rsidRPr="0062067E" w:rsidRDefault="00A77DDE" w:rsidP="00A77DDE">
            <w:pPr>
              <w:jc w:val="center"/>
              <w:rPr>
                <w:rFonts w:ascii="Verdana" w:hAnsi="Verdana"/>
                <w:sz w:val="20"/>
                <w:szCs w:val="18"/>
                <w:lang w:val="sr-Cyrl-CS"/>
              </w:rPr>
            </w:pPr>
            <w:r w:rsidRPr="0062067E">
              <w:rPr>
                <w:rFonts w:ascii="Verdana" w:hAnsi="Verdana"/>
                <w:sz w:val="20"/>
                <w:szCs w:val="18"/>
              </w:rPr>
              <w:t xml:space="preserve">БРОЈ </w:t>
            </w:r>
            <w:r w:rsidRPr="0062067E">
              <w:rPr>
                <w:rFonts w:ascii="Verdana" w:hAnsi="Verdana"/>
                <w:sz w:val="20"/>
                <w:szCs w:val="18"/>
                <w:lang w:val="sr-Cyrl-CS"/>
              </w:rPr>
              <w:t>УГОВОРА</w:t>
            </w:r>
          </w:p>
        </w:tc>
        <w:tc>
          <w:tcPr>
            <w:tcW w:w="2430" w:type="dxa"/>
          </w:tcPr>
          <w:p w:rsidR="00A77DDE" w:rsidRPr="0062067E" w:rsidRDefault="00A77DDE" w:rsidP="00A77DDE">
            <w:pPr>
              <w:jc w:val="center"/>
              <w:rPr>
                <w:rFonts w:ascii="Verdana" w:hAnsi="Verdana"/>
                <w:sz w:val="20"/>
                <w:szCs w:val="18"/>
              </w:rPr>
            </w:pPr>
          </w:p>
          <w:p w:rsidR="00A77DDE" w:rsidRPr="0062067E" w:rsidRDefault="00A77DDE" w:rsidP="00A77DDE">
            <w:pPr>
              <w:jc w:val="center"/>
              <w:rPr>
                <w:rFonts w:ascii="Verdana" w:hAnsi="Verdana"/>
                <w:sz w:val="20"/>
                <w:szCs w:val="18"/>
                <w:lang w:val="sr-Cyrl-CS"/>
              </w:rPr>
            </w:pPr>
            <w:r w:rsidRPr="0062067E">
              <w:rPr>
                <w:rFonts w:ascii="Verdana" w:hAnsi="Verdana"/>
                <w:sz w:val="20"/>
                <w:szCs w:val="18"/>
                <w:lang w:val="sr-Cyrl-CS"/>
              </w:rPr>
              <w:t>ПОНУЂАЧ</w:t>
            </w:r>
          </w:p>
        </w:tc>
        <w:tc>
          <w:tcPr>
            <w:tcW w:w="3240" w:type="dxa"/>
          </w:tcPr>
          <w:p w:rsidR="00A77DDE" w:rsidRPr="0062067E" w:rsidRDefault="00A77DDE" w:rsidP="00A77DDE">
            <w:pPr>
              <w:jc w:val="center"/>
              <w:rPr>
                <w:rFonts w:ascii="Verdana" w:hAnsi="Verdana"/>
                <w:sz w:val="20"/>
                <w:szCs w:val="18"/>
              </w:rPr>
            </w:pPr>
          </w:p>
          <w:p w:rsidR="00A77DDE" w:rsidRPr="0062067E" w:rsidRDefault="00A77DDE" w:rsidP="00A77DDE">
            <w:pPr>
              <w:jc w:val="center"/>
              <w:rPr>
                <w:rFonts w:ascii="Verdana" w:hAnsi="Verdana"/>
                <w:sz w:val="20"/>
                <w:szCs w:val="18"/>
              </w:rPr>
            </w:pPr>
            <w:r w:rsidRPr="0062067E">
              <w:rPr>
                <w:rFonts w:ascii="Verdana" w:hAnsi="Verdana"/>
                <w:sz w:val="20"/>
                <w:szCs w:val="18"/>
              </w:rPr>
              <w:t>ПРЕДМЕТ ЈАВНЕ НАБАВКЕ</w:t>
            </w:r>
          </w:p>
        </w:tc>
        <w:tc>
          <w:tcPr>
            <w:tcW w:w="1620" w:type="dxa"/>
          </w:tcPr>
          <w:p w:rsidR="00A77DDE" w:rsidRPr="0062067E" w:rsidRDefault="00A77DDE" w:rsidP="00A77DDE">
            <w:pPr>
              <w:jc w:val="center"/>
              <w:rPr>
                <w:rFonts w:ascii="Verdana" w:hAnsi="Verdana"/>
                <w:sz w:val="20"/>
                <w:szCs w:val="18"/>
              </w:rPr>
            </w:pPr>
          </w:p>
          <w:p w:rsidR="00A77DDE" w:rsidRPr="0062067E" w:rsidRDefault="00A77DDE" w:rsidP="00A77DDE">
            <w:pPr>
              <w:jc w:val="center"/>
              <w:rPr>
                <w:rFonts w:ascii="Verdana" w:hAnsi="Verdana"/>
                <w:sz w:val="20"/>
                <w:szCs w:val="18"/>
              </w:rPr>
            </w:pPr>
            <w:r w:rsidRPr="0062067E">
              <w:rPr>
                <w:rFonts w:ascii="Verdana" w:hAnsi="Verdana"/>
                <w:sz w:val="20"/>
                <w:szCs w:val="18"/>
              </w:rPr>
              <w:t>ВРЕДНОСТ</w:t>
            </w:r>
            <w:r w:rsidRPr="0062067E">
              <w:rPr>
                <w:rFonts w:ascii="Verdana" w:hAnsi="Verdana"/>
                <w:sz w:val="20"/>
                <w:szCs w:val="18"/>
                <w:lang w:val="sr-Cyrl-CS"/>
              </w:rPr>
              <w:t xml:space="preserve"> УГОВОРА</w:t>
            </w:r>
            <w:r w:rsidRPr="0062067E">
              <w:rPr>
                <w:rFonts w:ascii="Verdana" w:hAnsi="Verdana"/>
                <w:sz w:val="20"/>
                <w:szCs w:val="18"/>
              </w:rPr>
              <w:t xml:space="preserve"> (без ПДВ-а) </w:t>
            </w:r>
          </w:p>
        </w:tc>
        <w:tc>
          <w:tcPr>
            <w:tcW w:w="2250" w:type="dxa"/>
          </w:tcPr>
          <w:p w:rsidR="00A77DDE" w:rsidRPr="0062067E" w:rsidRDefault="00A77DDE" w:rsidP="00A77DDE">
            <w:pPr>
              <w:jc w:val="center"/>
              <w:rPr>
                <w:rFonts w:ascii="Verdana" w:hAnsi="Verdana"/>
                <w:sz w:val="20"/>
                <w:szCs w:val="18"/>
              </w:rPr>
            </w:pPr>
          </w:p>
          <w:p w:rsidR="00A77DDE" w:rsidRPr="0062067E" w:rsidRDefault="00A77DDE" w:rsidP="00A77DDE">
            <w:pPr>
              <w:jc w:val="center"/>
              <w:rPr>
                <w:rFonts w:ascii="Verdana" w:hAnsi="Verdana"/>
                <w:sz w:val="20"/>
                <w:szCs w:val="18"/>
              </w:rPr>
            </w:pPr>
            <w:r w:rsidRPr="0062067E">
              <w:rPr>
                <w:rFonts w:ascii="Verdana" w:hAnsi="Verdana"/>
                <w:sz w:val="20"/>
                <w:szCs w:val="18"/>
              </w:rPr>
              <w:t>ВРСТА ПОСТУПКА</w:t>
            </w:r>
          </w:p>
        </w:tc>
      </w:tr>
      <w:tr w:rsidR="00A77DDE" w:rsidTr="00A77DDE">
        <w:trPr>
          <w:trHeight w:val="523"/>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323/1-16 oд 20.01.2016.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Media point d.o.o.</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WEB реклама</w:t>
            </w:r>
          </w:p>
        </w:tc>
        <w:tc>
          <w:tcPr>
            <w:tcW w:w="162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1.594.406,00</w:t>
            </w:r>
          </w:p>
        </w:tc>
        <w:tc>
          <w:tcPr>
            <w:tcW w:w="2250" w:type="dxa"/>
          </w:tcPr>
          <w:p w:rsidR="00A77DDE" w:rsidRPr="0062067E" w:rsidRDefault="00A77DDE" w:rsidP="00A77DDE">
            <w:pPr>
              <w:jc w:val="center"/>
              <w:rPr>
                <w:rFonts w:ascii="Verdana" w:hAnsi="Verdana"/>
                <w:sz w:val="20"/>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401/1-16 од 27.01.2016.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Теленор</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Услуге мобилне телефоније</w:t>
            </w:r>
          </w:p>
        </w:tc>
        <w:tc>
          <w:tcPr>
            <w:tcW w:w="162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1.700.000,00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400/1-16 од 27.01.2016.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ORION</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Услуге интернета</w:t>
            </w:r>
          </w:p>
        </w:tc>
        <w:tc>
          <w:tcPr>
            <w:tcW w:w="1620" w:type="dxa"/>
          </w:tcPr>
          <w:p w:rsidR="00A77DDE" w:rsidRPr="0062067E" w:rsidRDefault="00A77DDE" w:rsidP="00A77DDE">
            <w:pPr>
              <w:jc w:val="center"/>
              <w:rPr>
                <w:rFonts w:ascii="Verdana" w:hAnsi="Verdana"/>
                <w:sz w:val="20"/>
              </w:rPr>
            </w:pPr>
            <w:r w:rsidRPr="0062067E">
              <w:rPr>
                <w:rFonts w:ascii="Verdana" w:hAnsi="Verdana"/>
                <w:sz w:val="20"/>
              </w:rPr>
              <w:t>900.000,00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402/1-16 од 27.01.2016.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ORION</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Услуге закупа оптичких влакана</w:t>
            </w:r>
          </w:p>
        </w:tc>
        <w:tc>
          <w:tcPr>
            <w:tcW w:w="1620" w:type="dxa"/>
          </w:tcPr>
          <w:p w:rsidR="00A77DDE" w:rsidRPr="0062067E" w:rsidRDefault="00A77DDE" w:rsidP="00A77DDE">
            <w:pPr>
              <w:jc w:val="center"/>
              <w:rPr>
                <w:rFonts w:ascii="Verdana" w:hAnsi="Verdana"/>
                <w:sz w:val="20"/>
              </w:rPr>
            </w:pPr>
            <w:r w:rsidRPr="0062067E">
              <w:rPr>
                <w:rFonts w:ascii="Verdana" w:hAnsi="Verdana"/>
                <w:sz w:val="20"/>
              </w:rPr>
              <w:t>1.000.000,00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513/1-16 од 01.02.2016.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Пошта Србије</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Услуга хостовања домена</w:t>
            </w:r>
          </w:p>
        </w:tc>
        <w:tc>
          <w:tcPr>
            <w:tcW w:w="1620" w:type="dxa"/>
          </w:tcPr>
          <w:p w:rsidR="00A77DDE" w:rsidRPr="0062067E" w:rsidRDefault="00A77DDE" w:rsidP="00A77DDE">
            <w:pPr>
              <w:jc w:val="center"/>
              <w:rPr>
                <w:rFonts w:ascii="Verdana" w:hAnsi="Verdana"/>
                <w:sz w:val="20"/>
              </w:rPr>
            </w:pPr>
            <w:r w:rsidRPr="0062067E">
              <w:rPr>
                <w:rFonts w:ascii="Verdana" w:hAnsi="Verdana"/>
                <w:sz w:val="20"/>
              </w:rPr>
              <w:t>30.000,00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514/1-16 од 01.02.2016.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Телеком</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Услуга фиксне телефоније</w:t>
            </w:r>
          </w:p>
        </w:tc>
        <w:tc>
          <w:tcPr>
            <w:tcW w:w="1620" w:type="dxa"/>
          </w:tcPr>
          <w:p w:rsidR="00A77DDE" w:rsidRPr="0062067E" w:rsidRDefault="00A77DDE" w:rsidP="00A77DDE">
            <w:pPr>
              <w:jc w:val="center"/>
              <w:rPr>
                <w:rFonts w:ascii="Verdana" w:hAnsi="Verdana"/>
                <w:sz w:val="20"/>
              </w:rPr>
            </w:pPr>
            <w:r w:rsidRPr="0062067E">
              <w:rPr>
                <w:rFonts w:ascii="Verdana" w:hAnsi="Verdana"/>
                <w:sz w:val="20"/>
              </w:rPr>
              <w:t>1.985.000,00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r w:rsidR="00A77DDE" w:rsidTr="00A77DDE">
        <w:trPr>
          <w:jc w:val="center"/>
        </w:trPr>
        <w:tc>
          <w:tcPr>
            <w:tcW w:w="1710" w:type="dxa"/>
          </w:tcPr>
          <w:p w:rsidR="00A77DDE" w:rsidRPr="0062067E" w:rsidRDefault="00A77DDE" w:rsidP="00A77DDE">
            <w:pPr>
              <w:jc w:val="center"/>
              <w:rPr>
                <w:rFonts w:ascii="Verdana" w:hAnsi="Verdana"/>
                <w:sz w:val="20"/>
              </w:rPr>
            </w:pPr>
            <w:r w:rsidRPr="0062067E">
              <w:rPr>
                <w:rFonts w:ascii="Verdana" w:hAnsi="Verdana"/>
                <w:sz w:val="20"/>
              </w:rPr>
              <w:t>515/1-16 од 01.02.2016.</w:t>
            </w:r>
          </w:p>
        </w:tc>
        <w:tc>
          <w:tcPr>
            <w:tcW w:w="2430" w:type="dxa"/>
          </w:tcPr>
          <w:p w:rsidR="00A77DDE" w:rsidRPr="0062067E" w:rsidRDefault="00A77DDE" w:rsidP="00A77DDE">
            <w:pPr>
              <w:jc w:val="center"/>
              <w:rPr>
                <w:rFonts w:ascii="Verdana" w:hAnsi="Verdana"/>
                <w:sz w:val="20"/>
              </w:rPr>
            </w:pPr>
            <w:r w:rsidRPr="0062067E">
              <w:rPr>
                <w:rFonts w:ascii="Verdana" w:hAnsi="Verdana"/>
                <w:sz w:val="20"/>
              </w:rPr>
              <w:t>Телеком</w:t>
            </w:r>
          </w:p>
        </w:tc>
        <w:tc>
          <w:tcPr>
            <w:tcW w:w="3240" w:type="dxa"/>
          </w:tcPr>
          <w:p w:rsidR="00A77DDE" w:rsidRPr="0062067E" w:rsidRDefault="00A77DDE" w:rsidP="00A77DDE">
            <w:pPr>
              <w:jc w:val="center"/>
              <w:rPr>
                <w:rFonts w:ascii="Verdana" w:hAnsi="Verdana"/>
                <w:sz w:val="20"/>
              </w:rPr>
            </w:pPr>
            <w:r w:rsidRPr="0062067E">
              <w:rPr>
                <w:rFonts w:ascii="Verdana" w:hAnsi="Verdana"/>
                <w:sz w:val="20"/>
              </w:rPr>
              <w:t>Услуге бесплатног повезивања</w:t>
            </w:r>
          </w:p>
        </w:tc>
        <w:tc>
          <w:tcPr>
            <w:tcW w:w="1620" w:type="dxa"/>
          </w:tcPr>
          <w:p w:rsidR="00A77DDE" w:rsidRPr="0062067E" w:rsidRDefault="00A77DDE" w:rsidP="00A77DDE">
            <w:pPr>
              <w:jc w:val="center"/>
              <w:rPr>
                <w:rFonts w:ascii="Verdana" w:hAnsi="Verdana"/>
                <w:sz w:val="20"/>
              </w:rPr>
            </w:pPr>
            <w:r w:rsidRPr="0062067E">
              <w:rPr>
                <w:rFonts w:ascii="Verdana" w:hAnsi="Verdana"/>
                <w:sz w:val="20"/>
              </w:rPr>
              <w:t>185.000,00</w:t>
            </w:r>
          </w:p>
        </w:tc>
        <w:tc>
          <w:tcPr>
            <w:tcW w:w="2250" w:type="dxa"/>
          </w:tcPr>
          <w:p w:rsidR="00A77DDE" w:rsidRPr="0062067E" w:rsidRDefault="00A77DDE" w:rsidP="00A77DDE">
            <w:pPr>
              <w:jc w:val="center"/>
              <w:rPr>
                <w:rFonts w:ascii="Verdana" w:hAnsi="Verdana"/>
                <w:sz w:val="20"/>
                <w:lang w:val="sr-Cyrl-CS"/>
              </w:rPr>
            </w:pPr>
            <w:r w:rsidRPr="0062067E">
              <w:rPr>
                <w:rFonts w:ascii="Verdana" w:hAnsi="Verdana"/>
                <w:sz w:val="20"/>
                <w:lang w:val="sr-Cyrl-CS"/>
              </w:rPr>
              <w:t>Отворен поступак</w:t>
            </w:r>
          </w:p>
        </w:tc>
      </w:tr>
    </w:tbl>
    <w:p w:rsidR="00A77DDE" w:rsidRDefault="00A77DDE" w:rsidP="00A77DDE">
      <w:pPr>
        <w:jc w:val="both"/>
        <w:rPr>
          <w:rFonts w:ascii="Verdana" w:hAnsi="Verdana"/>
          <w:sz w:val="20"/>
          <w:szCs w:val="20"/>
          <w:lang w:val="sr-Cyrl-CS"/>
        </w:rPr>
      </w:pPr>
    </w:p>
    <w:p w:rsidR="00A77DDE" w:rsidRPr="00AF1899" w:rsidRDefault="00A77DDE" w:rsidP="00FA6B79">
      <w:pPr>
        <w:jc w:val="both"/>
        <w:rPr>
          <w:rFonts w:ascii="Verdana" w:hAnsi="Verdana"/>
          <w:sz w:val="20"/>
          <w:szCs w:val="20"/>
          <w:lang w:val="sr-Cyrl-CS"/>
        </w:rPr>
      </w:pPr>
      <w:r>
        <w:rPr>
          <w:rFonts w:ascii="Verdana" w:hAnsi="Verdana"/>
          <w:sz w:val="20"/>
          <w:szCs w:val="20"/>
          <w:lang w:val="sr-Cyrl-CS"/>
        </w:rPr>
        <w:t>Један поступак у првом кварталу 2016. године је обустављен и то отворени поступак за набавку бубња за ТВ извлачење.</w:t>
      </w:r>
    </w:p>
    <w:p w:rsidR="000862A3" w:rsidRPr="006A76EA" w:rsidRDefault="000862A3" w:rsidP="00FA6B79">
      <w:pPr>
        <w:pStyle w:val="ListParagraph"/>
        <w:tabs>
          <w:tab w:val="left" w:pos="8085"/>
        </w:tabs>
        <w:spacing w:line="240" w:lineRule="auto"/>
        <w:rPr>
          <w:rFonts w:ascii="Verdana" w:hAnsi="Verdana"/>
          <w:sz w:val="24"/>
          <w:szCs w:val="24"/>
        </w:rPr>
      </w:pPr>
    </w:p>
    <w:p w:rsidR="000862A3" w:rsidRDefault="000862A3" w:rsidP="00FA6B79">
      <w:pPr>
        <w:pStyle w:val="ListParagraph"/>
        <w:tabs>
          <w:tab w:val="left" w:pos="8085"/>
        </w:tabs>
        <w:spacing w:line="240" w:lineRule="auto"/>
        <w:rPr>
          <w:rFonts w:ascii="Verdana" w:hAnsi="Verdana"/>
          <w:sz w:val="24"/>
          <w:szCs w:val="24"/>
        </w:rPr>
      </w:pPr>
    </w:p>
    <w:p w:rsidR="006A76EA" w:rsidRDefault="006A76EA" w:rsidP="0049725C">
      <w:pPr>
        <w:pStyle w:val="ListParagraph"/>
        <w:tabs>
          <w:tab w:val="left" w:pos="8085"/>
        </w:tabs>
        <w:spacing w:line="360" w:lineRule="auto"/>
        <w:rPr>
          <w:rFonts w:ascii="Verdana" w:hAnsi="Verdana"/>
          <w:sz w:val="24"/>
          <w:szCs w:val="24"/>
        </w:rPr>
      </w:pPr>
    </w:p>
    <w:p w:rsidR="002F058D" w:rsidRPr="00106D9A" w:rsidRDefault="002F058D" w:rsidP="0049725C">
      <w:pPr>
        <w:pStyle w:val="ListParagraph"/>
        <w:tabs>
          <w:tab w:val="left" w:pos="8085"/>
        </w:tabs>
        <w:spacing w:line="360" w:lineRule="auto"/>
        <w:rPr>
          <w:rFonts w:ascii="Verdana" w:hAnsi="Verdana"/>
        </w:rPr>
      </w:pPr>
    </w:p>
    <w:p w:rsidR="0049725C" w:rsidRPr="00106D9A" w:rsidRDefault="0049725C" w:rsidP="00106D9A">
      <w:pPr>
        <w:pStyle w:val="ListParagraph"/>
        <w:numPr>
          <w:ilvl w:val="0"/>
          <w:numId w:val="36"/>
        </w:numPr>
        <w:tabs>
          <w:tab w:val="left" w:pos="8085"/>
        </w:tabs>
        <w:spacing w:line="360" w:lineRule="auto"/>
        <w:rPr>
          <w:rFonts w:ascii="Verdana" w:hAnsi="Verdana"/>
        </w:rPr>
      </w:pPr>
      <w:r w:rsidRPr="00106D9A">
        <w:rPr>
          <w:rFonts w:ascii="Verdana" w:hAnsi="Verdana"/>
        </w:rPr>
        <w:t>ПОДАЦИ О ДРЖАВНОЈ ПОМОЋИ</w:t>
      </w:r>
    </w:p>
    <w:p w:rsidR="000862A3" w:rsidRDefault="00B55EA1" w:rsidP="00FA6B79">
      <w:pPr>
        <w:tabs>
          <w:tab w:val="left" w:pos="8085"/>
        </w:tabs>
        <w:jc w:val="both"/>
        <w:rPr>
          <w:rFonts w:ascii="Verdana" w:hAnsi="Verdana"/>
          <w:sz w:val="20"/>
          <w:szCs w:val="20"/>
        </w:rPr>
      </w:pPr>
      <w:r>
        <w:rPr>
          <w:rFonts w:ascii="Verdana" w:hAnsi="Verdana"/>
          <w:sz w:val="20"/>
          <w:szCs w:val="20"/>
        </w:rPr>
        <w:t>„</w:t>
      </w:r>
      <w:r w:rsidR="000862A3" w:rsidRPr="006A76EA">
        <w:rPr>
          <w:rFonts w:ascii="Verdana" w:hAnsi="Verdana"/>
          <w:sz w:val="20"/>
          <w:szCs w:val="20"/>
        </w:rPr>
        <w:t>Државна лутрија Србије</w:t>
      </w:r>
      <w:r>
        <w:rPr>
          <w:rFonts w:ascii="Verdana" w:hAnsi="Verdana"/>
          <w:sz w:val="20"/>
          <w:szCs w:val="20"/>
        </w:rPr>
        <w:t>“</w:t>
      </w:r>
      <w:r w:rsidR="000862A3" w:rsidRPr="006A76EA">
        <w:rPr>
          <w:rFonts w:ascii="Verdana" w:hAnsi="Verdana"/>
          <w:sz w:val="20"/>
          <w:szCs w:val="20"/>
        </w:rPr>
        <w:t xml:space="preserve"> </w:t>
      </w:r>
      <w:r w:rsidR="00FA6B79">
        <w:rPr>
          <w:rFonts w:ascii="Verdana" w:hAnsi="Verdana"/>
          <w:sz w:val="20"/>
          <w:szCs w:val="20"/>
        </w:rPr>
        <w:t>д</w:t>
      </w:r>
      <w:r>
        <w:rPr>
          <w:rFonts w:ascii="Verdana" w:hAnsi="Verdana"/>
          <w:sz w:val="20"/>
          <w:szCs w:val="20"/>
        </w:rPr>
        <w:t>.</w:t>
      </w:r>
      <w:r w:rsidR="00FA6B79">
        <w:rPr>
          <w:rFonts w:ascii="Verdana" w:hAnsi="Verdana"/>
          <w:sz w:val="20"/>
          <w:szCs w:val="20"/>
        </w:rPr>
        <w:t>о</w:t>
      </w:r>
      <w:r>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0862A3" w:rsidRPr="006A76EA">
        <w:rPr>
          <w:rFonts w:ascii="Verdana" w:hAnsi="Verdana"/>
          <w:sz w:val="20"/>
          <w:szCs w:val="20"/>
        </w:rPr>
        <w:t xml:space="preserve"> Београд</w:t>
      </w:r>
      <w:r w:rsidR="00CE2EA2" w:rsidRPr="006A76EA">
        <w:rPr>
          <w:rFonts w:ascii="Verdana" w:hAnsi="Verdana"/>
          <w:sz w:val="20"/>
          <w:szCs w:val="20"/>
        </w:rPr>
        <w:t xml:space="preserve"> није прималац нити давалац средстава државне помоћи</w:t>
      </w:r>
      <w:r w:rsidR="00A77DDE" w:rsidRPr="006A76EA">
        <w:rPr>
          <w:rFonts w:ascii="Verdana" w:hAnsi="Verdana"/>
          <w:sz w:val="20"/>
          <w:szCs w:val="20"/>
        </w:rPr>
        <w:t>.</w:t>
      </w:r>
    </w:p>
    <w:p w:rsidR="00106D9A" w:rsidRPr="00106D9A" w:rsidRDefault="00106D9A" w:rsidP="00FA6B79">
      <w:pPr>
        <w:tabs>
          <w:tab w:val="left" w:pos="8085"/>
        </w:tabs>
        <w:jc w:val="both"/>
        <w:rPr>
          <w:rFonts w:ascii="Verdana" w:hAnsi="Verdana"/>
          <w:sz w:val="20"/>
          <w:szCs w:val="20"/>
        </w:rPr>
      </w:pPr>
    </w:p>
    <w:p w:rsidR="00A77DDE" w:rsidRPr="00106D9A" w:rsidRDefault="0049725C" w:rsidP="00106D9A">
      <w:pPr>
        <w:pStyle w:val="ListParagraph"/>
        <w:numPr>
          <w:ilvl w:val="0"/>
          <w:numId w:val="36"/>
        </w:numPr>
        <w:tabs>
          <w:tab w:val="left" w:pos="8085"/>
        </w:tabs>
        <w:jc w:val="both"/>
        <w:rPr>
          <w:rFonts w:ascii="Verdana" w:hAnsi="Verdana"/>
        </w:rPr>
      </w:pPr>
      <w:r w:rsidRPr="00106D9A">
        <w:rPr>
          <w:rFonts w:ascii="Verdana" w:hAnsi="Verdana"/>
        </w:rPr>
        <w:t xml:space="preserve">ПОДАЦИ О ИСПЛАЋЕНИМ </w:t>
      </w:r>
      <w:r w:rsidR="006A76EA" w:rsidRPr="00106D9A">
        <w:rPr>
          <w:rFonts w:ascii="Verdana" w:hAnsi="Verdana"/>
        </w:rPr>
        <w:t>ЗАРАДАМА И ДРУГИМ ПРИМАЊИМА</w:t>
      </w:r>
    </w:p>
    <w:p w:rsidR="00106D9A" w:rsidRPr="00106D9A" w:rsidRDefault="00106D9A" w:rsidP="00106D9A">
      <w:pPr>
        <w:tabs>
          <w:tab w:val="left" w:pos="8085"/>
        </w:tabs>
        <w:jc w:val="both"/>
        <w:rPr>
          <w:rFonts w:ascii="Verdana" w:hAnsi="Verdana"/>
        </w:rPr>
      </w:pPr>
    </w:p>
    <w:p w:rsidR="002F058D" w:rsidRDefault="002F058D" w:rsidP="00FA6B79">
      <w:pPr>
        <w:jc w:val="both"/>
        <w:rPr>
          <w:rFonts w:ascii="Verdana" w:hAnsi="Verdana"/>
          <w:sz w:val="20"/>
          <w:szCs w:val="20"/>
        </w:rPr>
      </w:pPr>
      <w:r>
        <w:rPr>
          <w:rFonts w:ascii="Verdana" w:hAnsi="Verdana"/>
          <w:sz w:val="20"/>
          <w:szCs w:val="20"/>
        </w:rPr>
        <w:t>Зараде се обрачунавају у складу за Законом о привременом уређивању основица за обрачун и исплату плата, односно зарада и других сталних примања код корисника јавних средстава („Сл.</w:t>
      </w:r>
      <w:r w:rsidR="000519A7">
        <w:rPr>
          <w:rFonts w:ascii="Verdana" w:hAnsi="Verdana"/>
          <w:sz w:val="20"/>
          <w:szCs w:val="20"/>
        </w:rPr>
        <w:t>г</w:t>
      </w:r>
      <w:r>
        <w:rPr>
          <w:rFonts w:ascii="Verdana" w:hAnsi="Verdana"/>
          <w:sz w:val="20"/>
          <w:szCs w:val="20"/>
        </w:rPr>
        <w:t xml:space="preserve">ласник РС“, </w:t>
      </w:r>
      <w:r w:rsidRPr="004F5F6C">
        <w:rPr>
          <w:rFonts w:ascii="Verdana" w:hAnsi="Verdana"/>
          <w:sz w:val="20"/>
          <w:szCs w:val="20"/>
        </w:rPr>
        <w:t>бр.</w:t>
      </w:r>
      <w:r>
        <w:rPr>
          <w:rFonts w:ascii="Verdana" w:hAnsi="Verdana"/>
          <w:sz w:val="20"/>
          <w:szCs w:val="20"/>
        </w:rPr>
        <w:t>116/2014).</w:t>
      </w:r>
    </w:p>
    <w:p w:rsidR="002F058D" w:rsidRPr="002F058D" w:rsidRDefault="002F058D" w:rsidP="002F058D">
      <w:pPr>
        <w:rPr>
          <w:rFonts w:ascii="Verdana" w:hAnsi="Verdana"/>
          <w:sz w:val="20"/>
          <w:szCs w:val="20"/>
        </w:rPr>
      </w:pPr>
    </w:p>
    <w:tbl>
      <w:tblPr>
        <w:tblW w:w="9316" w:type="dxa"/>
        <w:tblInd w:w="108" w:type="dxa"/>
        <w:tblLook w:val="04A0" w:firstRow="1" w:lastRow="0" w:firstColumn="1" w:lastColumn="0" w:noHBand="0" w:noVBand="1"/>
      </w:tblPr>
      <w:tblGrid>
        <w:gridCol w:w="6530"/>
        <w:gridCol w:w="2786"/>
      </w:tblGrid>
      <w:tr w:rsidR="002F058D" w:rsidRPr="004A5050" w:rsidTr="000B3B24">
        <w:trPr>
          <w:trHeight w:val="255"/>
        </w:trPr>
        <w:tc>
          <w:tcPr>
            <w:tcW w:w="9316" w:type="dxa"/>
            <w:gridSpan w:val="2"/>
            <w:tcBorders>
              <w:top w:val="nil"/>
              <w:left w:val="nil"/>
              <w:bottom w:val="nil"/>
              <w:right w:val="nil"/>
            </w:tcBorders>
            <w:shd w:val="clear" w:color="auto" w:fill="auto"/>
            <w:noWrap/>
            <w:vAlign w:val="bottom"/>
            <w:hideMark/>
          </w:tcPr>
          <w:p w:rsidR="002F058D" w:rsidRPr="004A5050" w:rsidRDefault="002F058D" w:rsidP="000B3B24">
            <w:pPr>
              <w:rPr>
                <w:rFonts w:ascii="Verdana" w:hAnsi="Verdana" w:cs="Times New Roman"/>
                <w:b/>
                <w:bCs/>
                <w:color w:val="000000"/>
                <w:sz w:val="20"/>
                <w:szCs w:val="20"/>
              </w:rPr>
            </w:pPr>
            <w:r w:rsidRPr="004A5050">
              <w:rPr>
                <w:rFonts w:ascii="Verdana" w:hAnsi="Verdana" w:cs="Times New Roman"/>
                <w:b/>
                <w:bCs/>
                <w:color w:val="000000"/>
                <w:sz w:val="20"/>
                <w:szCs w:val="20"/>
              </w:rPr>
              <w:t>ИСПЛАЋЕНА НЕТО ЗАРАДА ЗА ЗАПОСЛЕНЕ ЗА МАРТ 2016. ГОДИНЕ</w:t>
            </w:r>
          </w:p>
        </w:tc>
      </w:tr>
      <w:tr w:rsidR="002F058D" w:rsidRPr="004A5050" w:rsidTr="000B3B24">
        <w:trPr>
          <w:trHeight w:val="255"/>
        </w:trPr>
        <w:tc>
          <w:tcPr>
            <w:tcW w:w="6530" w:type="dxa"/>
            <w:tcBorders>
              <w:top w:val="nil"/>
              <w:left w:val="nil"/>
              <w:bottom w:val="nil"/>
              <w:right w:val="nil"/>
            </w:tcBorders>
            <w:shd w:val="clear" w:color="auto" w:fill="auto"/>
            <w:noWrap/>
            <w:vAlign w:val="bottom"/>
            <w:hideMark/>
          </w:tcPr>
          <w:p w:rsidR="002F058D" w:rsidRPr="004A5050" w:rsidRDefault="002F058D" w:rsidP="000B3B24">
            <w:pPr>
              <w:rPr>
                <w:rFonts w:ascii="Verdana" w:hAnsi="Verdana" w:cs="Times New Roman"/>
                <w:b/>
                <w:bCs/>
                <w:color w:val="000000"/>
                <w:sz w:val="20"/>
                <w:szCs w:val="20"/>
              </w:rPr>
            </w:pPr>
          </w:p>
        </w:tc>
        <w:tc>
          <w:tcPr>
            <w:tcW w:w="2786" w:type="dxa"/>
            <w:tcBorders>
              <w:top w:val="nil"/>
              <w:left w:val="nil"/>
              <w:bottom w:val="nil"/>
              <w:right w:val="nil"/>
            </w:tcBorders>
            <w:shd w:val="clear" w:color="auto" w:fill="auto"/>
            <w:noWrap/>
            <w:vAlign w:val="center"/>
            <w:hideMark/>
          </w:tcPr>
          <w:p w:rsidR="002F058D" w:rsidRPr="004A5050" w:rsidRDefault="002F058D" w:rsidP="000B3B24">
            <w:pPr>
              <w:jc w:val="right"/>
              <w:rPr>
                <w:rFonts w:ascii="Verdana" w:hAnsi="Verdana" w:cs="Times New Roman"/>
                <w:b/>
                <w:bCs/>
                <w:color w:val="000000"/>
                <w:sz w:val="20"/>
                <w:szCs w:val="20"/>
              </w:rPr>
            </w:pPr>
            <w:r w:rsidRPr="004A5050">
              <w:rPr>
                <w:rFonts w:ascii="Verdana" w:hAnsi="Verdana" w:cs="Times New Roman"/>
                <w:b/>
                <w:bCs/>
                <w:color w:val="000000"/>
                <w:sz w:val="20"/>
                <w:szCs w:val="20"/>
              </w:rPr>
              <w:t>РСД</w:t>
            </w:r>
          </w:p>
        </w:tc>
      </w:tr>
      <w:tr w:rsidR="002F058D" w:rsidRPr="004A5050" w:rsidTr="000B3B24">
        <w:trPr>
          <w:trHeight w:val="255"/>
        </w:trPr>
        <w:tc>
          <w:tcPr>
            <w:tcW w:w="6530" w:type="dxa"/>
            <w:tcBorders>
              <w:top w:val="nil"/>
              <w:left w:val="nil"/>
              <w:bottom w:val="nil"/>
              <w:right w:val="nil"/>
            </w:tcBorders>
            <w:shd w:val="clear" w:color="000000" w:fill="D9D9D9"/>
            <w:noWrap/>
            <w:vAlign w:val="bottom"/>
            <w:hideMark/>
          </w:tcPr>
          <w:p w:rsidR="002F058D" w:rsidRPr="004A5050" w:rsidRDefault="002F058D" w:rsidP="000B3B24">
            <w:pPr>
              <w:rPr>
                <w:rFonts w:ascii="Verdana" w:hAnsi="Verdana" w:cs="Times New Roman"/>
                <w:color w:val="000000"/>
                <w:sz w:val="20"/>
                <w:szCs w:val="20"/>
              </w:rPr>
            </w:pPr>
            <w:r w:rsidRPr="004A5050">
              <w:rPr>
                <w:rFonts w:ascii="Verdana" w:hAnsi="Verdana" w:cs="Times New Roman"/>
                <w:color w:val="000000"/>
                <w:sz w:val="20"/>
                <w:szCs w:val="20"/>
              </w:rPr>
              <w:t> </w:t>
            </w:r>
          </w:p>
        </w:tc>
        <w:tc>
          <w:tcPr>
            <w:tcW w:w="2786" w:type="dxa"/>
            <w:tcBorders>
              <w:top w:val="nil"/>
              <w:left w:val="nil"/>
              <w:bottom w:val="nil"/>
              <w:right w:val="nil"/>
            </w:tcBorders>
            <w:shd w:val="clear" w:color="000000" w:fill="D9D9D9"/>
            <w:noWrap/>
            <w:vAlign w:val="bottom"/>
            <w:hideMark/>
          </w:tcPr>
          <w:p w:rsidR="002F058D" w:rsidRPr="004A5050" w:rsidRDefault="002F058D" w:rsidP="000B3B24">
            <w:pPr>
              <w:rPr>
                <w:rFonts w:ascii="Verdana" w:hAnsi="Verdana" w:cs="Times New Roman"/>
                <w:color w:val="000000"/>
                <w:sz w:val="20"/>
                <w:szCs w:val="20"/>
              </w:rPr>
            </w:pPr>
            <w:r w:rsidRPr="004A5050">
              <w:rPr>
                <w:rFonts w:ascii="Verdana" w:hAnsi="Verdana" w:cs="Times New Roman"/>
                <w:color w:val="000000"/>
                <w:sz w:val="20"/>
                <w:szCs w:val="20"/>
              </w:rPr>
              <w:t> </w:t>
            </w:r>
          </w:p>
        </w:tc>
      </w:tr>
      <w:tr w:rsidR="002F058D" w:rsidRPr="004A5050" w:rsidTr="000B3B24">
        <w:trPr>
          <w:trHeight w:val="499"/>
        </w:trPr>
        <w:tc>
          <w:tcPr>
            <w:tcW w:w="6530" w:type="dxa"/>
            <w:tcBorders>
              <w:top w:val="nil"/>
              <w:left w:val="nil"/>
              <w:bottom w:val="single" w:sz="4" w:space="0" w:color="BFBFBF"/>
              <w:right w:val="nil"/>
            </w:tcBorders>
            <w:shd w:val="clear" w:color="auto" w:fill="auto"/>
            <w:noWrap/>
            <w:vAlign w:val="bottom"/>
            <w:hideMark/>
          </w:tcPr>
          <w:p w:rsidR="002F058D" w:rsidRPr="004A5050" w:rsidRDefault="002F058D" w:rsidP="000B3B24">
            <w:pPr>
              <w:rPr>
                <w:rFonts w:ascii="Verdana" w:hAnsi="Verdana" w:cs="Times New Roman"/>
                <w:color w:val="000000"/>
                <w:sz w:val="20"/>
                <w:szCs w:val="20"/>
              </w:rPr>
            </w:pPr>
            <w:r w:rsidRPr="004A5050">
              <w:rPr>
                <w:rFonts w:ascii="Verdana" w:hAnsi="Verdana" w:cs="Times New Roman"/>
                <w:color w:val="000000"/>
                <w:sz w:val="20"/>
                <w:szCs w:val="20"/>
              </w:rPr>
              <w:t>Основна зарада</w:t>
            </w:r>
          </w:p>
        </w:tc>
        <w:tc>
          <w:tcPr>
            <w:tcW w:w="2786" w:type="dxa"/>
            <w:tcBorders>
              <w:top w:val="nil"/>
              <w:left w:val="nil"/>
              <w:bottom w:val="single" w:sz="4" w:space="0" w:color="BFBFBF"/>
              <w:right w:val="nil"/>
            </w:tcBorders>
            <w:shd w:val="clear" w:color="auto" w:fill="auto"/>
            <w:noWrap/>
            <w:vAlign w:val="bottom"/>
            <w:hideMark/>
          </w:tcPr>
          <w:p w:rsidR="002F058D" w:rsidRPr="004A5050" w:rsidRDefault="002F058D" w:rsidP="000B3B24">
            <w:pPr>
              <w:jc w:val="right"/>
              <w:rPr>
                <w:rFonts w:ascii="Verdana" w:hAnsi="Verdana" w:cs="Times New Roman"/>
                <w:color w:val="000000"/>
                <w:sz w:val="20"/>
                <w:szCs w:val="20"/>
              </w:rPr>
            </w:pPr>
            <w:r w:rsidRPr="004A5050">
              <w:rPr>
                <w:rFonts w:ascii="Verdana" w:hAnsi="Verdana" w:cs="Times New Roman"/>
                <w:color w:val="000000"/>
                <w:sz w:val="20"/>
                <w:szCs w:val="20"/>
              </w:rPr>
              <w:t>8.297.583</w:t>
            </w:r>
          </w:p>
        </w:tc>
      </w:tr>
      <w:tr w:rsidR="002F058D" w:rsidRPr="004A5050" w:rsidTr="000B3B24">
        <w:trPr>
          <w:trHeight w:val="499"/>
        </w:trPr>
        <w:tc>
          <w:tcPr>
            <w:tcW w:w="6530" w:type="dxa"/>
            <w:tcBorders>
              <w:top w:val="nil"/>
              <w:left w:val="nil"/>
              <w:bottom w:val="single" w:sz="4" w:space="0" w:color="BFBFBF"/>
              <w:right w:val="nil"/>
            </w:tcBorders>
            <w:shd w:val="clear" w:color="auto" w:fill="auto"/>
            <w:noWrap/>
            <w:vAlign w:val="bottom"/>
            <w:hideMark/>
          </w:tcPr>
          <w:p w:rsidR="002F058D" w:rsidRPr="004A5050" w:rsidRDefault="002F058D" w:rsidP="000B3B24">
            <w:pPr>
              <w:rPr>
                <w:rFonts w:ascii="Verdana" w:hAnsi="Verdana" w:cs="Times New Roman"/>
                <w:color w:val="000000"/>
                <w:sz w:val="20"/>
                <w:szCs w:val="20"/>
              </w:rPr>
            </w:pPr>
            <w:r w:rsidRPr="004A5050">
              <w:rPr>
                <w:rFonts w:ascii="Verdana" w:hAnsi="Verdana" w:cs="Times New Roman"/>
                <w:color w:val="000000"/>
                <w:sz w:val="20"/>
                <w:szCs w:val="20"/>
              </w:rPr>
              <w:t>Минули рад</w:t>
            </w:r>
          </w:p>
        </w:tc>
        <w:tc>
          <w:tcPr>
            <w:tcW w:w="2786" w:type="dxa"/>
            <w:tcBorders>
              <w:top w:val="nil"/>
              <w:left w:val="nil"/>
              <w:bottom w:val="single" w:sz="4" w:space="0" w:color="BFBFBF"/>
              <w:right w:val="nil"/>
            </w:tcBorders>
            <w:shd w:val="clear" w:color="auto" w:fill="auto"/>
            <w:noWrap/>
            <w:vAlign w:val="bottom"/>
            <w:hideMark/>
          </w:tcPr>
          <w:p w:rsidR="002F058D" w:rsidRPr="004A5050" w:rsidRDefault="002F058D" w:rsidP="000B3B24">
            <w:pPr>
              <w:jc w:val="right"/>
              <w:rPr>
                <w:rFonts w:ascii="Verdana" w:hAnsi="Verdana" w:cs="Times New Roman"/>
                <w:color w:val="000000"/>
                <w:sz w:val="20"/>
                <w:szCs w:val="20"/>
              </w:rPr>
            </w:pPr>
            <w:r w:rsidRPr="004A5050">
              <w:rPr>
                <w:rFonts w:ascii="Verdana" w:hAnsi="Verdana" w:cs="Times New Roman"/>
                <w:color w:val="000000"/>
                <w:sz w:val="20"/>
                <w:szCs w:val="20"/>
              </w:rPr>
              <w:t>795.592</w:t>
            </w:r>
          </w:p>
        </w:tc>
      </w:tr>
      <w:tr w:rsidR="002F058D" w:rsidRPr="004A5050" w:rsidTr="000B3B24">
        <w:trPr>
          <w:trHeight w:val="499"/>
        </w:trPr>
        <w:tc>
          <w:tcPr>
            <w:tcW w:w="6530" w:type="dxa"/>
            <w:tcBorders>
              <w:top w:val="nil"/>
              <w:left w:val="nil"/>
              <w:bottom w:val="nil"/>
              <w:right w:val="nil"/>
            </w:tcBorders>
            <w:shd w:val="clear" w:color="auto" w:fill="auto"/>
            <w:vAlign w:val="bottom"/>
            <w:hideMark/>
          </w:tcPr>
          <w:p w:rsidR="002F058D" w:rsidRPr="004A5050" w:rsidRDefault="002F058D" w:rsidP="000B3B24">
            <w:pPr>
              <w:rPr>
                <w:rFonts w:ascii="Verdana" w:hAnsi="Verdana" w:cs="Times New Roman"/>
                <w:color w:val="000000"/>
                <w:sz w:val="20"/>
                <w:szCs w:val="20"/>
              </w:rPr>
            </w:pPr>
            <w:r w:rsidRPr="004A5050">
              <w:rPr>
                <w:rFonts w:ascii="Verdana" w:hAnsi="Verdana" w:cs="Times New Roman"/>
                <w:color w:val="000000"/>
                <w:sz w:val="20"/>
                <w:szCs w:val="20"/>
              </w:rPr>
              <w:t>Остала примања из зараде (регрес, топли оброк, прековремени рад...)</w:t>
            </w:r>
          </w:p>
        </w:tc>
        <w:tc>
          <w:tcPr>
            <w:tcW w:w="2786" w:type="dxa"/>
            <w:tcBorders>
              <w:top w:val="nil"/>
              <w:left w:val="nil"/>
              <w:bottom w:val="nil"/>
              <w:right w:val="nil"/>
            </w:tcBorders>
            <w:shd w:val="clear" w:color="auto" w:fill="auto"/>
            <w:noWrap/>
            <w:vAlign w:val="bottom"/>
            <w:hideMark/>
          </w:tcPr>
          <w:p w:rsidR="002F058D" w:rsidRPr="004A5050" w:rsidRDefault="002F058D" w:rsidP="000B3B24">
            <w:pPr>
              <w:jc w:val="right"/>
              <w:rPr>
                <w:rFonts w:ascii="Verdana" w:hAnsi="Verdana" w:cs="Times New Roman"/>
                <w:color w:val="000000"/>
                <w:sz w:val="20"/>
                <w:szCs w:val="20"/>
              </w:rPr>
            </w:pPr>
            <w:r w:rsidRPr="004A5050">
              <w:rPr>
                <w:rFonts w:ascii="Verdana" w:hAnsi="Verdana" w:cs="Times New Roman"/>
                <w:color w:val="000000"/>
                <w:sz w:val="20"/>
                <w:szCs w:val="20"/>
              </w:rPr>
              <w:t>1.124.546</w:t>
            </w:r>
          </w:p>
        </w:tc>
      </w:tr>
      <w:tr w:rsidR="002F058D" w:rsidRPr="004A5050" w:rsidTr="000B3B24">
        <w:trPr>
          <w:trHeight w:val="600"/>
        </w:trPr>
        <w:tc>
          <w:tcPr>
            <w:tcW w:w="6530" w:type="dxa"/>
            <w:tcBorders>
              <w:top w:val="nil"/>
              <w:left w:val="nil"/>
              <w:bottom w:val="single" w:sz="8" w:space="0" w:color="auto"/>
              <w:right w:val="nil"/>
            </w:tcBorders>
            <w:shd w:val="clear" w:color="000000" w:fill="D9D9D9"/>
            <w:noWrap/>
            <w:vAlign w:val="bottom"/>
            <w:hideMark/>
          </w:tcPr>
          <w:p w:rsidR="002F058D" w:rsidRPr="004A5050" w:rsidRDefault="002F058D" w:rsidP="000B3B24">
            <w:pPr>
              <w:rPr>
                <w:rFonts w:ascii="Verdana" w:hAnsi="Verdana" w:cs="Times New Roman"/>
                <w:b/>
                <w:bCs/>
                <w:color w:val="000000"/>
                <w:sz w:val="20"/>
                <w:szCs w:val="20"/>
              </w:rPr>
            </w:pPr>
            <w:r w:rsidRPr="004A5050">
              <w:rPr>
                <w:rFonts w:ascii="Verdana" w:hAnsi="Verdana" w:cs="Times New Roman"/>
                <w:b/>
                <w:bCs/>
                <w:color w:val="000000"/>
                <w:sz w:val="20"/>
                <w:szCs w:val="20"/>
              </w:rPr>
              <w:t>Укупно</w:t>
            </w:r>
          </w:p>
        </w:tc>
        <w:tc>
          <w:tcPr>
            <w:tcW w:w="2786" w:type="dxa"/>
            <w:tcBorders>
              <w:top w:val="nil"/>
              <w:left w:val="nil"/>
              <w:bottom w:val="single" w:sz="8" w:space="0" w:color="auto"/>
              <w:right w:val="nil"/>
            </w:tcBorders>
            <w:shd w:val="clear" w:color="000000" w:fill="D9D9D9"/>
            <w:noWrap/>
            <w:vAlign w:val="bottom"/>
            <w:hideMark/>
          </w:tcPr>
          <w:p w:rsidR="002F058D" w:rsidRPr="004A5050" w:rsidRDefault="002F058D" w:rsidP="000B3B24">
            <w:pPr>
              <w:jc w:val="right"/>
              <w:rPr>
                <w:rFonts w:ascii="Verdana" w:hAnsi="Verdana" w:cs="Times New Roman"/>
                <w:b/>
                <w:bCs/>
                <w:color w:val="000000"/>
                <w:sz w:val="20"/>
                <w:szCs w:val="20"/>
              </w:rPr>
            </w:pPr>
            <w:r w:rsidRPr="004A5050">
              <w:rPr>
                <w:rFonts w:ascii="Verdana" w:hAnsi="Verdana" w:cs="Times New Roman"/>
                <w:b/>
                <w:bCs/>
                <w:color w:val="000000"/>
                <w:sz w:val="20"/>
                <w:szCs w:val="20"/>
              </w:rPr>
              <w:t>10.217.721</w:t>
            </w:r>
          </w:p>
        </w:tc>
      </w:tr>
    </w:tbl>
    <w:p w:rsidR="002F058D" w:rsidRPr="004A5050" w:rsidRDefault="002F058D" w:rsidP="002F058D">
      <w:pPr>
        <w:rPr>
          <w:rFonts w:ascii="Verdana" w:hAnsi="Verdana"/>
          <w:sz w:val="20"/>
          <w:szCs w:val="20"/>
        </w:rPr>
      </w:pPr>
    </w:p>
    <w:p w:rsidR="002F058D" w:rsidRDefault="002F058D" w:rsidP="002F058D">
      <w:pPr>
        <w:rPr>
          <w:rFonts w:ascii="Verdana" w:hAnsi="Verdana"/>
          <w:sz w:val="20"/>
          <w:szCs w:val="20"/>
        </w:rPr>
      </w:pPr>
    </w:p>
    <w:p w:rsidR="002F058D" w:rsidRDefault="002F058D" w:rsidP="002F058D">
      <w:pPr>
        <w:rPr>
          <w:rFonts w:ascii="Verdana" w:hAnsi="Verdana" w:cs="Times New Roman"/>
          <w:color w:val="000000"/>
          <w:sz w:val="20"/>
          <w:szCs w:val="20"/>
        </w:rPr>
      </w:pPr>
      <w:r w:rsidRPr="001C37EE">
        <w:rPr>
          <w:rFonts w:ascii="Verdana" w:hAnsi="Verdana" w:cs="Times New Roman"/>
          <w:color w:val="000000"/>
          <w:sz w:val="20"/>
          <w:szCs w:val="20"/>
        </w:rPr>
        <w:t>Имајући у виду да се наведене зараде обрачунавају у бруто износима, прерачун са бруто на нето исплаћене накнаде се добија по формули:</w:t>
      </w:r>
    </w:p>
    <w:p w:rsidR="002F058D" w:rsidRDefault="002F058D" w:rsidP="002F058D">
      <w:pPr>
        <w:rPr>
          <w:rFonts w:ascii="Verdana" w:hAnsi="Verdana" w:cs="Times New Roman"/>
          <w:b/>
          <w:color w:val="000000"/>
          <w:sz w:val="20"/>
          <w:szCs w:val="20"/>
        </w:rPr>
      </w:pPr>
    </w:p>
    <w:p w:rsidR="002F058D" w:rsidRDefault="002F058D" w:rsidP="002F058D">
      <w:pPr>
        <w:rPr>
          <w:rFonts w:ascii="Verdana" w:hAnsi="Verdana" w:cs="Times New Roman"/>
          <w:b/>
          <w:color w:val="000000"/>
          <w:sz w:val="20"/>
          <w:szCs w:val="20"/>
        </w:rPr>
      </w:pPr>
    </w:p>
    <w:p w:rsidR="002F058D" w:rsidRDefault="00630D10" w:rsidP="002F058D">
      <w:pPr>
        <w:rPr>
          <w:rFonts w:ascii="Verdana" w:hAnsi="Verdana" w:cs="Times New Roman"/>
          <w:b/>
          <w:color w:val="000000"/>
          <w:sz w:val="20"/>
          <w:szCs w:val="20"/>
        </w:rPr>
      </w:pPr>
      <w:r>
        <w:rPr>
          <w:rFonts w:asciiTheme="minorHAnsi" w:eastAsiaTheme="minorHAnsi" w:hAnsiTheme="minorHAnsi" w:cstheme="minorBidi"/>
          <w:noProof/>
          <w:sz w:val="22"/>
          <w:szCs w:val="22"/>
        </w:rPr>
        <w:pict>
          <v:shapetype id="_x0000_t202" coordsize="21600,21600" o:spt="202" path="m,l,21600r21600,l21600,xe">
            <v:stroke joinstyle="miter"/>
            <v:path gradientshapeok="t" o:connecttype="rect"/>
          </v:shapetype>
          <v:shape id="Text Box 1" o:spid="_x0000_s1027" type="#_x0000_t202" style="position:absolute;margin-left:0;margin-top:0;width:2in;height:2in;z-index:25165926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" filled="f" strokeweight=".5pt">
            <v:fill o:detectmouseclick="t"/>
            <v:textbox style="mso-fit-shape-to-text:t">
              <w:txbxContent>
                <w:p w:rsidR="00B62793" w:rsidRPr="004B728E" w:rsidRDefault="00B62793" w:rsidP="002F058D">
                  <w:pPr>
                    <w:rPr>
                      <w:rFonts w:ascii="Verdana" w:hAnsi="Verdana" w:cs="Times New Roman"/>
                      <w:b/>
                      <w:color w:val="000000"/>
                      <w:sz w:val="20"/>
                      <w:szCs w:val="20"/>
                    </w:rPr>
                  </w:pPr>
                  <w:r w:rsidRPr="001C37EE">
                    <w:rPr>
                      <w:rFonts w:ascii="Verdana" w:hAnsi="Verdana" w:cs="Times New Roman"/>
                      <w:b/>
                      <w:color w:val="000000"/>
                      <w:sz w:val="20"/>
                      <w:szCs w:val="20"/>
                    </w:rPr>
                    <w:t>Нето=(Бруто*0,701)+1160,40</w:t>
                  </w:r>
                </w:p>
              </w:txbxContent>
            </v:textbox>
            <w10:wrap type="square"/>
          </v:shape>
        </w:pict>
      </w:r>
    </w:p>
    <w:p w:rsidR="002F058D" w:rsidRDefault="002F058D" w:rsidP="002F058D">
      <w:pPr>
        <w:rPr>
          <w:rFonts w:ascii="Verdana" w:hAnsi="Verdana" w:cs="Times New Roman"/>
          <w:b/>
          <w:color w:val="000000"/>
          <w:sz w:val="20"/>
          <w:szCs w:val="20"/>
        </w:rPr>
      </w:pPr>
    </w:p>
    <w:p w:rsidR="002F058D" w:rsidRDefault="002F058D" w:rsidP="002F058D">
      <w:pPr>
        <w:rPr>
          <w:rFonts w:ascii="Verdana" w:hAnsi="Verdana" w:cs="Times New Roman"/>
          <w:b/>
          <w:color w:val="000000"/>
          <w:sz w:val="20"/>
          <w:szCs w:val="20"/>
        </w:rPr>
      </w:pPr>
    </w:p>
    <w:tbl>
      <w:tblPr>
        <w:tblW w:w="9300" w:type="dxa"/>
        <w:tblInd w:w="108" w:type="dxa"/>
        <w:tblLook w:val="04A0" w:firstRow="1" w:lastRow="0" w:firstColumn="1" w:lastColumn="0" w:noHBand="0" w:noVBand="1"/>
      </w:tblPr>
      <w:tblGrid>
        <w:gridCol w:w="6904"/>
        <w:gridCol w:w="2396"/>
      </w:tblGrid>
      <w:tr w:rsidR="002F058D" w:rsidRPr="007D5D71" w:rsidTr="000B3B24">
        <w:trPr>
          <w:trHeight w:val="510"/>
        </w:trPr>
        <w:tc>
          <w:tcPr>
            <w:tcW w:w="6904" w:type="dxa"/>
            <w:tcBorders>
              <w:top w:val="nil"/>
              <w:left w:val="nil"/>
              <w:bottom w:val="nil"/>
              <w:right w:val="nil"/>
            </w:tcBorders>
            <w:shd w:val="clear" w:color="auto" w:fill="auto"/>
            <w:vAlign w:val="bottom"/>
            <w:hideMark/>
          </w:tcPr>
          <w:p w:rsidR="002F058D" w:rsidRPr="007D5D71" w:rsidRDefault="002F058D" w:rsidP="000B3B24">
            <w:pPr>
              <w:rPr>
                <w:rFonts w:ascii="Verdana" w:hAnsi="Verdana" w:cs="Times New Roman"/>
                <w:b/>
                <w:bCs/>
                <w:color w:val="000000"/>
                <w:sz w:val="20"/>
                <w:szCs w:val="20"/>
              </w:rPr>
            </w:pPr>
            <w:r w:rsidRPr="007D5D71">
              <w:rPr>
                <w:rFonts w:ascii="Verdana" w:hAnsi="Verdana" w:cs="Times New Roman"/>
                <w:b/>
                <w:bCs/>
                <w:color w:val="000000"/>
                <w:sz w:val="20"/>
                <w:szCs w:val="20"/>
              </w:rPr>
              <w:t>НЕТО РАСПОНИ ИСПЛАЋЕНИХ ЗАРАДА ЗА МАРТ 2016. ПО КАТЕГОРИЈАМА РАДНИХ МЕСТА</w:t>
            </w:r>
          </w:p>
        </w:tc>
        <w:tc>
          <w:tcPr>
            <w:tcW w:w="2396" w:type="dxa"/>
            <w:tcBorders>
              <w:top w:val="nil"/>
              <w:left w:val="nil"/>
              <w:bottom w:val="nil"/>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p>
        </w:tc>
      </w:tr>
      <w:tr w:rsidR="002F058D" w:rsidRPr="007D5D71" w:rsidTr="000B3B24">
        <w:trPr>
          <w:trHeight w:val="390"/>
        </w:trPr>
        <w:tc>
          <w:tcPr>
            <w:tcW w:w="6904" w:type="dxa"/>
            <w:tcBorders>
              <w:top w:val="nil"/>
              <w:left w:val="nil"/>
              <w:bottom w:val="single" w:sz="4" w:space="0" w:color="auto"/>
              <w:right w:val="nil"/>
            </w:tcBorders>
            <w:shd w:val="clear" w:color="auto" w:fill="auto"/>
            <w:noWrap/>
            <w:vAlign w:val="bottom"/>
            <w:hideMark/>
          </w:tcPr>
          <w:p w:rsidR="002F058D" w:rsidRPr="007D5D71" w:rsidRDefault="002F058D" w:rsidP="000B3B24">
            <w:pPr>
              <w:rPr>
                <w:rFonts w:ascii="Verdana" w:hAnsi="Verdana" w:cs="Times New Roman"/>
                <w:b/>
                <w:bCs/>
                <w:color w:val="000000"/>
                <w:sz w:val="20"/>
                <w:szCs w:val="20"/>
              </w:rPr>
            </w:pPr>
            <w:r w:rsidRPr="007D5D71">
              <w:rPr>
                <w:rFonts w:ascii="Verdana" w:hAnsi="Verdana" w:cs="Times New Roman"/>
                <w:b/>
                <w:bCs/>
                <w:color w:val="000000"/>
                <w:sz w:val="20"/>
                <w:szCs w:val="20"/>
              </w:rPr>
              <w:t> </w:t>
            </w:r>
          </w:p>
        </w:tc>
        <w:tc>
          <w:tcPr>
            <w:tcW w:w="2396" w:type="dxa"/>
            <w:tcBorders>
              <w:top w:val="nil"/>
              <w:left w:val="nil"/>
              <w:bottom w:val="single" w:sz="4" w:space="0" w:color="auto"/>
              <w:right w:val="nil"/>
            </w:tcBorders>
            <w:shd w:val="clear" w:color="auto" w:fill="auto"/>
            <w:noWrap/>
            <w:vAlign w:val="center"/>
            <w:hideMark/>
          </w:tcPr>
          <w:p w:rsidR="002F058D" w:rsidRPr="007D5D71" w:rsidRDefault="002F058D" w:rsidP="000B3B24">
            <w:pPr>
              <w:jc w:val="right"/>
              <w:rPr>
                <w:rFonts w:ascii="Verdana" w:hAnsi="Verdana" w:cs="Times New Roman"/>
                <w:b/>
                <w:bCs/>
                <w:color w:val="000000"/>
                <w:sz w:val="20"/>
                <w:szCs w:val="20"/>
              </w:rPr>
            </w:pPr>
            <w:r w:rsidRPr="007D5D71">
              <w:rPr>
                <w:rFonts w:ascii="Verdana" w:hAnsi="Verdana" w:cs="Times New Roman"/>
                <w:b/>
                <w:bCs/>
                <w:color w:val="000000"/>
                <w:sz w:val="20"/>
                <w:szCs w:val="20"/>
              </w:rPr>
              <w:t>РСД</w:t>
            </w:r>
          </w:p>
        </w:tc>
      </w:tr>
      <w:tr w:rsidR="002F058D" w:rsidRPr="007D5D71" w:rsidTr="000B3B24">
        <w:trPr>
          <w:trHeight w:val="255"/>
        </w:trPr>
        <w:tc>
          <w:tcPr>
            <w:tcW w:w="6904" w:type="dxa"/>
            <w:tcBorders>
              <w:top w:val="nil"/>
              <w:left w:val="nil"/>
              <w:bottom w:val="single" w:sz="4" w:space="0" w:color="auto"/>
              <w:right w:val="nil"/>
            </w:tcBorders>
            <w:shd w:val="clear" w:color="000000" w:fill="D9D9D9"/>
            <w:noWrap/>
            <w:vAlign w:val="bottom"/>
            <w:hideMark/>
          </w:tcPr>
          <w:p w:rsidR="002F058D" w:rsidRPr="007D5D71" w:rsidRDefault="002F058D" w:rsidP="000B3B24">
            <w:pPr>
              <w:rPr>
                <w:rFonts w:ascii="Verdana" w:hAnsi="Verdana" w:cs="Times New Roman"/>
                <w:b/>
                <w:bCs/>
                <w:color w:val="000000"/>
                <w:sz w:val="20"/>
                <w:szCs w:val="20"/>
              </w:rPr>
            </w:pPr>
            <w:r w:rsidRPr="007D5D71">
              <w:rPr>
                <w:rFonts w:ascii="Verdana" w:hAnsi="Verdana" w:cs="Times New Roman"/>
                <w:b/>
                <w:bCs/>
                <w:color w:val="000000"/>
                <w:sz w:val="20"/>
                <w:szCs w:val="20"/>
              </w:rPr>
              <w:t>НАЗИВ РАДНОГ МЕСТА</w:t>
            </w:r>
          </w:p>
        </w:tc>
        <w:tc>
          <w:tcPr>
            <w:tcW w:w="2396" w:type="dxa"/>
            <w:tcBorders>
              <w:top w:val="nil"/>
              <w:left w:val="nil"/>
              <w:bottom w:val="single" w:sz="4" w:space="0" w:color="auto"/>
              <w:right w:val="nil"/>
            </w:tcBorders>
            <w:shd w:val="clear" w:color="000000" w:fill="D9D9D9"/>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 </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1. Директор</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156.750</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2. Саветници</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100.598 - 107.095</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3. Интерни ревизор</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111.362</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4. Директори сектора</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140.971 - 150.113</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5. Руководиоци одељења</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70.403 - 116.255</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6. Самостални стручни сарадници</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76.636 - 106.917</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7. Менаџери пословања</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66.787 - 123.190</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lastRenderedPageBreak/>
              <w:t>8. Сарадници у пословном процесу</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54.872 - 68.988</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9. Координатори у пословном процесу</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39.733 - 66.441</w:t>
            </w:r>
          </w:p>
        </w:tc>
      </w:tr>
      <w:tr w:rsidR="002F058D" w:rsidRPr="007D5D71" w:rsidTr="000B3B24">
        <w:trPr>
          <w:trHeight w:val="402"/>
        </w:trPr>
        <w:tc>
          <w:tcPr>
            <w:tcW w:w="6904" w:type="dxa"/>
            <w:tcBorders>
              <w:top w:val="nil"/>
              <w:left w:val="nil"/>
              <w:bottom w:val="single" w:sz="4" w:space="0" w:color="BFBFBF"/>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10. Асистенти у пословном процесу</w:t>
            </w:r>
          </w:p>
        </w:tc>
        <w:tc>
          <w:tcPr>
            <w:tcW w:w="2396" w:type="dxa"/>
            <w:tcBorders>
              <w:top w:val="nil"/>
              <w:left w:val="nil"/>
              <w:bottom w:val="single" w:sz="4" w:space="0" w:color="BFBFBF"/>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37.093 - 49.379</w:t>
            </w:r>
          </w:p>
        </w:tc>
      </w:tr>
      <w:tr w:rsidR="002F058D" w:rsidRPr="007D5D71" w:rsidTr="000B3B24">
        <w:trPr>
          <w:trHeight w:val="402"/>
        </w:trPr>
        <w:tc>
          <w:tcPr>
            <w:tcW w:w="6904" w:type="dxa"/>
            <w:tcBorders>
              <w:top w:val="nil"/>
              <w:left w:val="nil"/>
              <w:bottom w:val="single" w:sz="8" w:space="0" w:color="auto"/>
              <w:right w:val="nil"/>
            </w:tcBorders>
            <w:shd w:val="clear" w:color="auto" w:fill="auto"/>
            <w:noWrap/>
            <w:vAlign w:val="bottom"/>
            <w:hideMark/>
          </w:tcPr>
          <w:p w:rsidR="002F058D" w:rsidRPr="007D5D71" w:rsidRDefault="002F058D" w:rsidP="000B3B24">
            <w:pPr>
              <w:rPr>
                <w:rFonts w:ascii="Verdana" w:hAnsi="Verdana" w:cs="Times New Roman"/>
                <w:color w:val="000000"/>
                <w:sz w:val="20"/>
                <w:szCs w:val="20"/>
              </w:rPr>
            </w:pPr>
            <w:r w:rsidRPr="007D5D71">
              <w:rPr>
                <w:rFonts w:ascii="Verdana" w:hAnsi="Verdana" w:cs="Times New Roman"/>
                <w:color w:val="000000"/>
                <w:sz w:val="20"/>
                <w:szCs w:val="20"/>
              </w:rPr>
              <w:t>11. Продавци</w:t>
            </w:r>
          </w:p>
        </w:tc>
        <w:tc>
          <w:tcPr>
            <w:tcW w:w="2396" w:type="dxa"/>
            <w:tcBorders>
              <w:top w:val="nil"/>
              <w:left w:val="nil"/>
              <w:bottom w:val="single" w:sz="8" w:space="0" w:color="auto"/>
              <w:right w:val="nil"/>
            </w:tcBorders>
            <w:shd w:val="clear" w:color="auto" w:fill="auto"/>
            <w:noWrap/>
            <w:vAlign w:val="bottom"/>
            <w:hideMark/>
          </w:tcPr>
          <w:p w:rsidR="002F058D" w:rsidRPr="007D5D71" w:rsidRDefault="002F058D" w:rsidP="000B3B24">
            <w:pPr>
              <w:jc w:val="center"/>
              <w:rPr>
                <w:rFonts w:ascii="Verdana" w:hAnsi="Verdana" w:cs="Times New Roman"/>
                <w:color w:val="000000"/>
                <w:sz w:val="20"/>
                <w:szCs w:val="20"/>
              </w:rPr>
            </w:pPr>
            <w:r w:rsidRPr="007D5D71">
              <w:rPr>
                <w:rFonts w:ascii="Verdana" w:hAnsi="Verdana" w:cs="Times New Roman"/>
                <w:color w:val="000000"/>
                <w:sz w:val="20"/>
                <w:szCs w:val="20"/>
              </w:rPr>
              <w:t>22.320 - 40.558</w:t>
            </w:r>
          </w:p>
        </w:tc>
      </w:tr>
    </w:tbl>
    <w:p w:rsidR="002F058D" w:rsidRPr="007D5D71" w:rsidRDefault="002F058D" w:rsidP="002F058D">
      <w:pPr>
        <w:rPr>
          <w:rFonts w:ascii="Verdana" w:hAnsi="Verdana" w:cs="Times New Roman"/>
          <w:b/>
          <w:color w:val="000000"/>
          <w:sz w:val="20"/>
          <w:szCs w:val="20"/>
        </w:rPr>
      </w:pPr>
    </w:p>
    <w:p w:rsidR="006A76EA" w:rsidRPr="004D3859" w:rsidRDefault="006A76EA" w:rsidP="006A76EA">
      <w:pPr>
        <w:tabs>
          <w:tab w:val="left" w:pos="8085"/>
        </w:tabs>
        <w:spacing w:line="360" w:lineRule="auto"/>
        <w:rPr>
          <w:rFonts w:ascii="Verdana" w:hAnsi="Verdana"/>
        </w:rPr>
      </w:pPr>
    </w:p>
    <w:p w:rsidR="0049725C" w:rsidRPr="00106D9A" w:rsidRDefault="0049725C" w:rsidP="00106D9A">
      <w:pPr>
        <w:pStyle w:val="ListParagraph"/>
        <w:numPr>
          <w:ilvl w:val="0"/>
          <w:numId w:val="36"/>
        </w:numPr>
        <w:tabs>
          <w:tab w:val="left" w:pos="8085"/>
        </w:tabs>
        <w:spacing w:line="360" w:lineRule="auto"/>
        <w:rPr>
          <w:rFonts w:ascii="Verdana" w:hAnsi="Verdana"/>
        </w:rPr>
      </w:pPr>
      <w:r w:rsidRPr="00106D9A">
        <w:rPr>
          <w:rFonts w:ascii="Verdana" w:hAnsi="Verdana"/>
        </w:rPr>
        <w:t>ПОДАЦИ О СРЕДСТВИМА РАДА</w:t>
      </w:r>
    </w:p>
    <w:p w:rsidR="006A76EA" w:rsidRDefault="00181F6F" w:rsidP="00FA6B79">
      <w:pPr>
        <w:autoSpaceDE w:val="0"/>
        <w:autoSpaceDN w:val="0"/>
        <w:adjustRightInd w:val="0"/>
        <w:jc w:val="both"/>
        <w:rPr>
          <w:rFonts w:ascii="Verdana" w:hAnsi="Verdana"/>
          <w:sz w:val="20"/>
          <w:szCs w:val="20"/>
        </w:rPr>
      </w:pPr>
      <w:r>
        <w:rPr>
          <w:rFonts w:ascii="Verdana" w:hAnsi="Verdana"/>
          <w:sz w:val="20"/>
          <w:szCs w:val="20"/>
        </w:rPr>
        <w:t>„</w:t>
      </w:r>
      <w:r w:rsidR="006A76EA" w:rsidRPr="00523B9F">
        <w:rPr>
          <w:rFonts w:ascii="Verdana" w:hAnsi="Verdana"/>
          <w:sz w:val="20"/>
          <w:szCs w:val="20"/>
        </w:rPr>
        <w:t>Државна лутрија Србије</w:t>
      </w:r>
      <w:r w:rsidR="002C380D">
        <w:rPr>
          <w:rFonts w:ascii="Verdana" w:hAnsi="Verdana"/>
          <w:sz w:val="20"/>
          <w:szCs w:val="20"/>
        </w:rPr>
        <w:t>“</w:t>
      </w:r>
      <w:r w:rsidR="00FA6B79">
        <w:rPr>
          <w:rFonts w:ascii="Verdana" w:hAnsi="Verdana"/>
          <w:sz w:val="20"/>
          <w:szCs w:val="20"/>
        </w:rPr>
        <w:t xml:space="preserve"> д</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6A76EA" w:rsidRPr="00523B9F">
        <w:rPr>
          <w:rFonts w:ascii="Verdana" w:hAnsi="Verdana"/>
          <w:sz w:val="20"/>
          <w:szCs w:val="20"/>
        </w:rPr>
        <w:t xml:space="preserve"> Београд, обезбеђује средства за рад у складу са одобреним Програмом пословања и оствареним сопственим приходима на</w:t>
      </w:r>
      <w:r w:rsidR="006A76EA">
        <w:rPr>
          <w:rFonts w:ascii="Verdana" w:hAnsi="Verdana"/>
          <w:sz w:val="20"/>
          <w:szCs w:val="20"/>
        </w:rPr>
        <w:t xml:space="preserve"> </w:t>
      </w:r>
      <w:r w:rsidR="006A76EA" w:rsidRPr="00523B9F">
        <w:rPr>
          <w:rFonts w:ascii="Verdana" w:hAnsi="Verdana"/>
          <w:sz w:val="20"/>
          <w:szCs w:val="20"/>
        </w:rPr>
        <w:t>тржишту.</w:t>
      </w:r>
    </w:p>
    <w:p w:rsidR="006A76EA" w:rsidRPr="00264FF6" w:rsidRDefault="006A76EA" w:rsidP="00FA6B79">
      <w:pPr>
        <w:autoSpaceDE w:val="0"/>
        <w:autoSpaceDN w:val="0"/>
        <w:adjustRightInd w:val="0"/>
        <w:jc w:val="both"/>
        <w:rPr>
          <w:rFonts w:ascii="Verdana" w:hAnsi="Verdana"/>
          <w:sz w:val="20"/>
          <w:szCs w:val="20"/>
        </w:rPr>
      </w:pPr>
    </w:p>
    <w:p w:rsidR="006A76EA" w:rsidRPr="00523B9F" w:rsidRDefault="006A76EA" w:rsidP="00FA6B79">
      <w:pPr>
        <w:autoSpaceDE w:val="0"/>
        <w:autoSpaceDN w:val="0"/>
        <w:adjustRightInd w:val="0"/>
        <w:jc w:val="both"/>
        <w:rPr>
          <w:rFonts w:ascii="Verdana" w:hAnsi="Verdana"/>
          <w:sz w:val="20"/>
          <w:szCs w:val="20"/>
        </w:rPr>
      </w:pPr>
      <w:r>
        <w:rPr>
          <w:rFonts w:ascii="Verdana" w:hAnsi="Verdana"/>
          <w:sz w:val="20"/>
          <w:szCs w:val="20"/>
        </w:rPr>
        <w:t xml:space="preserve">Седиште </w:t>
      </w:r>
      <w:r w:rsidR="002C380D">
        <w:rPr>
          <w:rFonts w:ascii="Verdana" w:hAnsi="Verdana"/>
          <w:sz w:val="20"/>
          <w:szCs w:val="20"/>
        </w:rPr>
        <w:t>„</w:t>
      </w:r>
      <w:r>
        <w:rPr>
          <w:rFonts w:ascii="Verdana" w:hAnsi="Verdana"/>
          <w:sz w:val="20"/>
          <w:szCs w:val="20"/>
        </w:rPr>
        <w:t>Државне</w:t>
      </w:r>
      <w:r w:rsidRPr="00523B9F">
        <w:rPr>
          <w:rFonts w:ascii="Verdana" w:hAnsi="Verdana"/>
          <w:sz w:val="20"/>
          <w:szCs w:val="20"/>
        </w:rPr>
        <w:t xml:space="preserve"> лутрија Србије</w:t>
      </w:r>
      <w:r w:rsidR="002C380D">
        <w:rPr>
          <w:rFonts w:ascii="Verdana" w:hAnsi="Verdana"/>
          <w:sz w:val="20"/>
          <w:szCs w:val="20"/>
        </w:rPr>
        <w:t>“</w:t>
      </w:r>
      <w:r w:rsidRPr="00523B9F">
        <w:rPr>
          <w:rFonts w:ascii="Verdana" w:hAnsi="Verdana"/>
          <w:sz w:val="20"/>
          <w:szCs w:val="20"/>
        </w:rPr>
        <w:t xml:space="preserve"> </w:t>
      </w:r>
      <w:r w:rsidR="00FA6B79">
        <w:rPr>
          <w:rFonts w:ascii="Verdana" w:hAnsi="Verdana"/>
          <w:sz w:val="20"/>
          <w:szCs w:val="20"/>
        </w:rPr>
        <w:t>д</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 налази се у Београду у пословној згради </w:t>
      </w:r>
      <w:r w:rsidRPr="00523B9F">
        <w:rPr>
          <w:rFonts w:ascii="Verdana" w:hAnsi="Verdana"/>
          <w:sz w:val="20"/>
          <w:szCs w:val="20"/>
        </w:rPr>
        <w:t>у</w:t>
      </w:r>
      <w:r>
        <w:rPr>
          <w:rFonts w:ascii="Verdana" w:hAnsi="Verdana"/>
          <w:sz w:val="20"/>
          <w:szCs w:val="20"/>
        </w:rPr>
        <w:t xml:space="preserve"> ул</w:t>
      </w:r>
      <w:r w:rsidR="002C380D">
        <w:rPr>
          <w:rFonts w:ascii="Verdana" w:hAnsi="Verdana"/>
          <w:sz w:val="20"/>
          <w:szCs w:val="20"/>
        </w:rPr>
        <w:t xml:space="preserve">ици </w:t>
      </w:r>
      <w:r>
        <w:rPr>
          <w:rFonts w:ascii="Verdana" w:hAnsi="Verdana"/>
          <w:sz w:val="20"/>
          <w:szCs w:val="20"/>
        </w:rPr>
        <w:t xml:space="preserve"> Ускочка број </w:t>
      </w:r>
      <w:r w:rsidRPr="00523B9F">
        <w:rPr>
          <w:rFonts w:ascii="Verdana" w:hAnsi="Verdana"/>
          <w:sz w:val="20"/>
          <w:szCs w:val="20"/>
        </w:rPr>
        <w:t>4-6,</w:t>
      </w:r>
      <w:r>
        <w:rPr>
          <w:rFonts w:ascii="Verdana" w:hAnsi="Verdana"/>
          <w:sz w:val="20"/>
          <w:szCs w:val="20"/>
        </w:rPr>
        <w:t xml:space="preserve"> а делатност Друштва обавља се и у</w:t>
      </w:r>
      <w:r w:rsidRPr="00523B9F">
        <w:rPr>
          <w:rFonts w:ascii="Verdana" w:hAnsi="Verdana"/>
          <w:sz w:val="20"/>
          <w:szCs w:val="20"/>
        </w:rPr>
        <w:t xml:space="preserve"> пословној згради у </w:t>
      </w:r>
      <w:r w:rsidR="002410A8">
        <w:rPr>
          <w:rFonts w:ascii="Verdana" w:hAnsi="Verdana"/>
          <w:sz w:val="20"/>
          <w:szCs w:val="20"/>
        </w:rPr>
        <w:t>ул</w:t>
      </w:r>
      <w:r w:rsidR="002C380D">
        <w:rPr>
          <w:rFonts w:ascii="Verdana" w:hAnsi="Verdana"/>
          <w:sz w:val="20"/>
          <w:szCs w:val="20"/>
        </w:rPr>
        <w:t>ици</w:t>
      </w:r>
      <w:r w:rsidR="002410A8">
        <w:rPr>
          <w:rFonts w:ascii="Verdana" w:hAnsi="Verdana"/>
          <w:sz w:val="20"/>
          <w:szCs w:val="20"/>
        </w:rPr>
        <w:t xml:space="preserve"> </w:t>
      </w:r>
      <w:r w:rsidRPr="00523B9F">
        <w:rPr>
          <w:rFonts w:ascii="Verdana" w:hAnsi="Verdana"/>
          <w:sz w:val="20"/>
          <w:szCs w:val="20"/>
        </w:rPr>
        <w:t>Његошевој бр</w:t>
      </w:r>
      <w:r w:rsidR="002410A8">
        <w:rPr>
          <w:rFonts w:ascii="Verdana" w:hAnsi="Verdana"/>
          <w:sz w:val="20"/>
          <w:szCs w:val="20"/>
        </w:rPr>
        <w:t xml:space="preserve">ој </w:t>
      </w:r>
      <w:r w:rsidRPr="00523B9F">
        <w:rPr>
          <w:rFonts w:ascii="Verdana" w:hAnsi="Verdana"/>
          <w:sz w:val="20"/>
          <w:szCs w:val="20"/>
        </w:rPr>
        <w:t>13</w:t>
      </w:r>
      <w:r w:rsidR="000519A7">
        <w:rPr>
          <w:rFonts w:ascii="Verdana" w:hAnsi="Verdana"/>
          <w:sz w:val="20"/>
          <w:szCs w:val="20"/>
        </w:rPr>
        <w:t xml:space="preserve"> у Београду</w:t>
      </w:r>
      <w:r>
        <w:rPr>
          <w:rFonts w:ascii="Verdana" w:hAnsi="Verdana"/>
          <w:sz w:val="20"/>
          <w:szCs w:val="20"/>
        </w:rPr>
        <w:t xml:space="preserve"> и пословним просторима-локалима</w:t>
      </w:r>
      <w:r w:rsidRPr="00523B9F">
        <w:rPr>
          <w:rFonts w:ascii="Verdana" w:hAnsi="Verdana"/>
          <w:sz w:val="20"/>
          <w:szCs w:val="20"/>
        </w:rPr>
        <w:t>, који су изграђени</w:t>
      </w:r>
      <w:r>
        <w:rPr>
          <w:rFonts w:ascii="Verdana" w:hAnsi="Verdana"/>
          <w:sz w:val="20"/>
          <w:szCs w:val="20"/>
        </w:rPr>
        <w:t xml:space="preserve"> из основних средстава Друштва. Носилац</w:t>
      </w:r>
      <w:r w:rsidRPr="00523B9F">
        <w:rPr>
          <w:rFonts w:ascii="Verdana" w:hAnsi="Verdana"/>
          <w:sz w:val="20"/>
          <w:szCs w:val="20"/>
        </w:rPr>
        <w:t xml:space="preserve"> пр</w:t>
      </w:r>
      <w:r>
        <w:rPr>
          <w:rFonts w:ascii="Verdana" w:hAnsi="Verdana"/>
          <w:sz w:val="20"/>
          <w:szCs w:val="20"/>
        </w:rPr>
        <w:t xml:space="preserve">ава на непокретностима </w:t>
      </w:r>
      <w:r w:rsidR="00181F6F">
        <w:rPr>
          <w:rFonts w:ascii="Verdana" w:hAnsi="Verdana"/>
          <w:sz w:val="20"/>
          <w:szCs w:val="20"/>
        </w:rPr>
        <w:t>„</w:t>
      </w:r>
      <w:r>
        <w:rPr>
          <w:rFonts w:ascii="Verdana" w:hAnsi="Verdana"/>
          <w:sz w:val="20"/>
          <w:szCs w:val="20"/>
        </w:rPr>
        <w:t>Државне лутрије</w:t>
      </w:r>
      <w:r w:rsidRPr="00523B9F">
        <w:rPr>
          <w:rFonts w:ascii="Verdana" w:hAnsi="Verdana"/>
          <w:sz w:val="20"/>
          <w:szCs w:val="20"/>
        </w:rPr>
        <w:t xml:space="preserve"> Србије</w:t>
      </w:r>
      <w:r w:rsidR="002C380D">
        <w:rPr>
          <w:rFonts w:ascii="Verdana" w:hAnsi="Verdana"/>
          <w:sz w:val="20"/>
          <w:szCs w:val="20"/>
        </w:rPr>
        <w:t>“ д.о.о. Београд</w:t>
      </w:r>
      <w:r>
        <w:rPr>
          <w:rFonts w:ascii="Verdana" w:hAnsi="Verdana"/>
          <w:sz w:val="20"/>
          <w:szCs w:val="20"/>
        </w:rPr>
        <w:t xml:space="preserve">  је Република Србија, а </w:t>
      </w:r>
      <w:r w:rsidR="00181F6F">
        <w:rPr>
          <w:rFonts w:ascii="Verdana" w:hAnsi="Verdana"/>
          <w:sz w:val="20"/>
          <w:szCs w:val="20"/>
        </w:rPr>
        <w:t>„</w:t>
      </w:r>
      <w:r w:rsidRPr="00523B9F">
        <w:rPr>
          <w:rFonts w:ascii="Verdana" w:hAnsi="Verdana"/>
          <w:sz w:val="20"/>
          <w:szCs w:val="20"/>
        </w:rPr>
        <w:t>Државна лутрија Србије</w:t>
      </w:r>
      <w:r w:rsidR="002C380D">
        <w:rPr>
          <w:rFonts w:ascii="Verdana" w:hAnsi="Verdana"/>
          <w:sz w:val="20"/>
          <w:szCs w:val="20"/>
        </w:rPr>
        <w:t>“</w:t>
      </w:r>
      <w:r>
        <w:rPr>
          <w:rFonts w:ascii="Verdana" w:hAnsi="Verdana"/>
          <w:sz w:val="20"/>
          <w:szCs w:val="20"/>
        </w:rPr>
        <w:t xml:space="preserve"> </w:t>
      </w:r>
      <w:r w:rsidR="00FA6B79">
        <w:rPr>
          <w:rFonts w:ascii="Verdana" w:hAnsi="Verdana"/>
          <w:sz w:val="20"/>
          <w:szCs w:val="20"/>
        </w:rPr>
        <w:t>д</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 уписана је у </w:t>
      </w:r>
      <w:r w:rsidR="000519A7">
        <w:rPr>
          <w:rFonts w:ascii="Verdana" w:hAnsi="Verdana"/>
          <w:sz w:val="20"/>
          <w:szCs w:val="20"/>
        </w:rPr>
        <w:t>катастар непокретности</w:t>
      </w:r>
      <w:r w:rsidRPr="00523B9F">
        <w:rPr>
          <w:rFonts w:ascii="Verdana" w:hAnsi="Verdana"/>
          <w:sz w:val="20"/>
          <w:szCs w:val="20"/>
        </w:rPr>
        <w:t xml:space="preserve"> као носилац права коришћења на наведеним</w:t>
      </w:r>
      <w:r>
        <w:rPr>
          <w:rFonts w:ascii="Verdana" w:hAnsi="Verdana"/>
          <w:sz w:val="20"/>
          <w:szCs w:val="20"/>
        </w:rPr>
        <w:t xml:space="preserve"> </w:t>
      </w:r>
      <w:r w:rsidRPr="00523B9F">
        <w:rPr>
          <w:rFonts w:ascii="Verdana" w:hAnsi="Verdana"/>
          <w:sz w:val="20"/>
          <w:szCs w:val="20"/>
        </w:rPr>
        <w:t xml:space="preserve">непокретностима, као и </w:t>
      </w:r>
      <w:r>
        <w:rPr>
          <w:rFonts w:ascii="Verdana" w:hAnsi="Verdana"/>
          <w:sz w:val="20"/>
          <w:szCs w:val="20"/>
        </w:rPr>
        <w:t xml:space="preserve">другим непокретностима које је </w:t>
      </w:r>
      <w:r w:rsidR="002C380D">
        <w:rPr>
          <w:rFonts w:ascii="Verdana" w:hAnsi="Verdana"/>
          <w:sz w:val="20"/>
          <w:szCs w:val="20"/>
        </w:rPr>
        <w:t>“</w:t>
      </w:r>
      <w:r w:rsidRPr="00523B9F">
        <w:rPr>
          <w:rFonts w:ascii="Verdana" w:hAnsi="Verdana"/>
          <w:sz w:val="20"/>
          <w:szCs w:val="20"/>
        </w:rPr>
        <w:t>Државна лутрија Србије</w:t>
      </w:r>
      <w:r w:rsidR="002C380D">
        <w:rPr>
          <w:rFonts w:ascii="Verdana" w:hAnsi="Verdana"/>
          <w:sz w:val="20"/>
          <w:szCs w:val="20"/>
        </w:rPr>
        <w:t>“</w:t>
      </w:r>
      <w:r w:rsidRPr="00523B9F">
        <w:rPr>
          <w:rFonts w:ascii="Verdana" w:hAnsi="Verdana"/>
          <w:sz w:val="20"/>
          <w:szCs w:val="20"/>
        </w:rPr>
        <w:t xml:space="preserve"> </w:t>
      </w:r>
      <w:r w:rsidR="00FA6B79">
        <w:rPr>
          <w:rFonts w:ascii="Verdana" w:hAnsi="Verdana"/>
          <w:sz w:val="20"/>
          <w:szCs w:val="20"/>
        </w:rPr>
        <w:t>д</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w:t>
      </w:r>
      <w:r w:rsidRPr="00523B9F">
        <w:rPr>
          <w:rFonts w:ascii="Verdana" w:hAnsi="Verdana"/>
          <w:sz w:val="20"/>
          <w:szCs w:val="20"/>
        </w:rPr>
        <w:t xml:space="preserve"> стекла</w:t>
      </w:r>
      <w:r>
        <w:rPr>
          <w:rFonts w:ascii="Verdana" w:hAnsi="Verdana"/>
          <w:sz w:val="20"/>
          <w:szCs w:val="20"/>
        </w:rPr>
        <w:t xml:space="preserve"> током пословања те припајањем уз спајање са </w:t>
      </w:r>
      <w:r w:rsidR="002C380D">
        <w:rPr>
          <w:rFonts w:ascii="Verdana" w:hAnsi="Verdana"/>
          <w:sz w:val="20"/>
          <w:szCs w:val="20"/>
        </w:rPr>
        <w:t>“</w:t>
      </w:r>
      <w:r>
        <w:rPr>
          <w:rFonts w:ascii="Verdana" w:hAnsi="Verdana"/>
          <w:sz w:val="20"/>
          <w:szCs w:val="20"/>
        </w:rPr>
        <w:t>Србијалот</w:t>
      </w:r>
      <w:r w:rsidR="002C380D">
        <w:rPr>
          <w:rFonts w:ascii="Verdana" w:hAnsi="Verdana"/>
          <w:sz w:val="20"/>
          <w:szCs w:val="20"/>
        </w:rPr>
        <w:t>“</w:t>
      </w:r>
      <w:r w:rsidR="002410A8">
        <w:rPr>
          <w:rFonts w:ascii="Verdana" w:hAnsi="Verdana"/>
          <w:sz w:val="20"/>
          <w:szCs w:val="20"/>
        </w:rPr>
        <w:t xml:space="preserve"> </w:t>
      </w:r>
      <w:r w:rsidR="00FA6B79">
        <w:rPr>
          <w:rFonts w:ascii="Verdana" w:hAnsi="Verdana"/>
          <w:sz w:val="20"/>
          <w:szCs w:val="20"/>
        </w:rPr>
        <w:t>д</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sidR="00FA6B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w:t>
      </w:r>
      <w:r w:rsidR="002410A8">
        <w:rPr>
          <w:rFonts w:ascii="Verdana" w:hAnsi="Verdana"/>
          <w:sz w:val="20"/>
          <w:szCs w:val="20"/>
        </w:rPr>
        <w:t>,</w:t>
      </w:r>
      <w:r>
        <w:rPr>
          <w:rFonts w:ascii="Verdana" w:hAnsi="Verdana"/>
          <w:sz w:val="20"/>
          <w:szCs w:val="20"/>
        </w:rPr>
        <w:t xml:space="preserve"> а коју</w:t>
      </w:r>
      <w:r w:rsidRPr="00523B9F">
        <w:rPr>
          <w:rFonts w:ascii="Verdana" w:hAnsi="Verdana"/>
          <w:sz w:val="20"/>
          <w:szCs w:val="20"/>
        </w:rPr>
        <w:t xml:space="preserve"> чине </w:t>
      </w:r>
      <w:r>
        <w:rPr>
          <w:rFonts w:ascii="Verdana" w:hAnsi="Verdana"/>
          <w:sz w:val="20"/>
          <w:szCs w:val="20"/>
        </w:rPr>
        <w:t xml:space="preserve">пословне зграде, </w:t>
      </w:r>
      <w:r w:rsidRPr="00523B9F">
        <w:rPr>
          <w:rFonts w:ascii="Verdana" w:hAnsi="Verdana"/>
          <w:sz w:val="20"/>
          <w:szCs w:val="20"/>
        </w:rPr>
        <w:t>пословни простори и</w:t>
      </w:r>
      <w:r>
        <w:rPr>
          <w:rFonts w:ascii="Verdana" w:hAnsi="Verdana"/>
          <w:sz w:val="20"/>
          <w:szCs w:val="20"/>
        </w:rPr>
        <w:t xml:space="preserve"> </w:t>
      </w:r>
      <w:r w:rsidRPr="00523B9F">
        <w:rPr>
          <w:rFonts w:ascii="Verdana" w:hAnsi="Verdana"/>
          <w:sz w:val="20"/>
          <w:szCs w:val="20"/>
        </w:rPr>
        <w:t>гараже, који се користе за обављање делатности или се у складу са прописима издају корисницима у закуп.</w:t>
      </w:r>
    </w:p>
    <w:p w:rsidR="006A76EA" w:rsidRPr="00264FF6" w:rsidRDefault="006A76EA" w:rsidP="00FA6B79">
      <w:pPr>
        <w:jc w:val="both"/>
        <w:rPr>
          <w:rFonts w:ascii="Verdana" w:hAnsi="Verdana"/>
          <w:sz w:val="20"/>
          <w:szCs w:val="20"/>
        </w:rPr>
      </w:pPr>
    </w:p>
    <w:p w:rsidR="006A76EA" w:rsidRPr="00E5663C" w:rsidRDefault="006A76EA" w:rsidP="00FA6B79">
      <w:pPr>
        <w:autoSpaceDE w:val="0"/>
        <w:autoSpaceDN w:val="0"/>
        <w:adjustRightInd w:val="0"/>
        <w:jc w:val="both"/>
        <w:rPr>
          <w:rFonts w:ascii="Verdana" w:hAnsi="Verdana"/>
          <w:sz w:val="20"/>
          <w:szCs w:val="20"/>
        </w:rPr>
      </w:pPr>
      <w:r w:rsidRPr="00523B9F">
        <w:rPr>
          <w:rFonts w:ascii="Verdana" w:hAnsi="Verdana"/>
          <w:sz w:val="20"/>
          <w:szCs w:val="20"/>
        </w:rPr>
        <w:t>На основу Закона о јавној својини, на непокретностима у државној својини на</w:t>
      </w:r>
      <w:r>
        <w:rPr>
          <w:rFonts w:ascii="Verdana" w:hAnsi="Verdana"/>
          <w:sz w:val="20"/>
          <w:szCs w:val="20"/>
        </w:rPr>
        <w:t xml:space="preserve"> којима</w:t>
      </w:r>
      <w:r w:rsidRPr="00523B9F">
        <w:rPr>
          <w:rFonts w:ascii="Verdana" w:hAnsi="Verdana"/>
          <w:sz w:val="20"/>
          <w:szCs w:val="20"/>
        </w:rPr>
        <w:t xml:space="preserve"> право коришћења има </w:t>
      </w:r>
      <w:r w:rsidR="00181F6F">
        <w:rPr>
          <w:rFonts w:ascii="Verdana" w:hAnsi="Verdana"/>
          <w:sz w:val="20"/>
          <w:szCs w:val="20"/>
        </w:rPr>
        <w:t>„</w:t>
      </w:r>
      <w:r w:rsidRPr="00523B9F">
        <w:rPr>
          <w:rFonts w:ascii="Verdana" w:hAnsi="Verdana"/>
          <w:sz w:val="20"/>
          <w:szCs w:val="20"/>
        </w:rPr>
        <w:t>Државна лутрија Србије</w:t>
      </w:r>
      <w:r w:rsidR="002C380D">
        <w:rPr>
          <w:rFonts w:ascii="Verdana" w:hAnsi="Verdana"/>
          <w:sz w:val="20"/>
          <w:szCs w:val="20"/>
        </w:rPr>
        <w:t>“</w:t>
      </w:r>
      <w:r w:rsidR="00784479">
        <w:rPr>
          <w:rFonts w:ascii="Verdana" w:hAnsi="Verdana"/>
          <w:sz w:val="20"/>
          <w:szCs w:val="20"/>
        </w:rPr>
        <w:t xml:space="preserve"> д</w:t>
      </w:r>
      <w:r w:rsidR="002C380D">
        <w:rPr>
          <w:rFonts w:ascii="Verdana" w:hAnsi="Verdana"/>
          <w:sz w:val="20"/>
          <w:szCs w:val="20"/>
        </w:rPr>
        <w:t>.</w:t>
      </w:r>
      <w:r w:rsidR="00784479">
        <w:rPr>
          <w:rFonts w:ascii="Verdana" w:hAnsi="Verdana"/>
          <w:sz w:val="20"/>
          <w:szCs w:val="20"/>
        </w:rPr>
        <w:t>о</w:t>
      </w:r>
      <w:r w:rsidR="002C380D">
        <w:rPr>
          <w:rFonts w:ascii="Verdana" w:hAnsi="Verdana"/>
          <w:sz w:val="20"/>
          <w:szCs w:val="20"/>
        </w:rPr>
        <w:t>.</w:t>
      </w:r>
      <w:r w:rsidR="007844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w:t>
      </w:r>
      <w:r w:rsidRPr="00523B9F">
        <w:rPr>
          <w:rFonts w:ascii="Verdana" w:hAnsi="Verdana"/>
          <w:sz w:val="20"/>
          <w:szCs w:val="20"/>
        </w:rPr>
        <w:t>,  покренут је поступак</w:t>
      </w:r>
      <w:r>
        <w:rPr>
          <w:rFonts w:ascii="Verdana" w:hAnsi="Verdana"/>
          <w:sz w:val="20"/>
          <w:szCs w:val="20"/>
        </w:rPr>
        <w:t xml:space="preserve"> или је</w:t>
      </w:r>
      <w:r w:rsidRPr="00523B9F">
        <w:rPr>
          <w:rFonts w:ascii="Verdana" w:hAnsi="Verdana"/>
          <w:sz w:val="20"/>
          <w:szCs w:val="20"/>
        </w:rPr>
        <w:t xml:space="preserve"> </w:t>
      </w:r>
      <w:r>
        <w:rPr>
          <w:rFonts w:ascii="Verdana" w:hAnsi="Verdana"/>
          <w:sz w:val="20"/>
          <w:szCs w:val="20"/>
        </w:rPr>
        <w:t>и</w:t>
      </w:r>
      <w:r w:rsidRPr="00523B9F">
        <w:rPr>
          <w:rFonts w:ascii="Verdana" w:hAnsi="Verdana"/>
          <w:sz w:val="20"/>
          <w:szCs w:val="20"/>
        </w:rPr>
        <w:t>з</w:t>
      </w:r>
      <w:r>
        <w:rPr>
          <w:rFonts w:ascii="Verdana" w:hAnsi="Verdana"/>
          <w:sz w:val="20"/>
          <w:szCs w:val="20"/>
        </w:rPr>
        <w:t xml:space="preserve">вршен </w:t>
      </w:r>
      <w:r w:rsidRPr="00523B9F">
        <w:rPr>
          <w:rFonts w:ascii="Verdana" w:hAnsi="Verdana"/>
          <w:sz w:val="20"/>
          <w:szCs w:val="20"/>
        </w:rPr>
        <w:t>упис</w:t>
      </w:r>
      <w:r>
        <w:rPr>
          <w:rFonts w:ascii="Verdana" w:hAnsi="Verdana"/>
          <w:sz w:val="20"/>
          <w:szCs w:val="20"/>
        </w:rPr>
        <w:t xml:space="preserve"> права својине Друштва на предметним стварима у </w:t>
      </w:r>
      <w:r w:rsidR="000519A7">
        <w:rPr>
          <w:rFonts w:ascii="Verdana" w:hAnsi="Verdana"/>
          <w:sz w:val="20"/>
          <w:szCs w:val="20"/>
        </w:rPr>
        <w:t>катастар непокретности</w:t>
      </w:r>
      <w:r>
        <w:rPr>
          <w:rFonts w:ascii="Verdana" w:hAnsi="Verdana"/>
          <w:sz w:val="20"/>
          <w:szCs w:val="20"/>
        </w:rPr>
        <w:t xml:space="preserve"> надлежних органа.</w:t>
      </w:r>
    </w:p>
    <w:p w:rsidR="006A76EA" w:rsidRPr="002410A8" w:rsidRDefault="006A76EA" w:rsidP="00FA6B79">
      <w:pPr>
        <w:autoSpaceDE w:val="0"/>
        <w:autoSpaceDN w:val="0"/>
        <w:adjustRightInd w:val="0"/>
        <w:jc w:val="both"/>
        <w:rPr>
          <w:rFonts w:ascii="Verdana" w:hAnsi="Verdana"/>
          <w:sz w:val="20"/>
          <w:szCs w:val="20"/>
        </w:rPr>
      </w:pPr>
      <w:r>
        <w:rPr>
          <w:rFonts w:ascii="Verdana" w:hAnsi="Verdana"/>
          <w:sz w:val="20"/>
          <w:szCs w:val="20"/>
        </w:rPr>
        <w:t xml:space="preserve">Сви подаци о непокретној имовини </w:t>
      </w:r>
      <w:r w:rsidR="00181F6F">
        <w:rPr>
          <w:rFonts w:ascii="Verdana" w:hAnsi="Verdana"/>
          <w:sz w:val="20"/>
          <w:szCs w:val="20"/>
        </w:rPr>
        <w:t>„</w:t>
      </w:r>
      <w:r>
        <w:rPr>
          <w:rFonts w:ascii="Verdana" w:hAnsi="Verdana"/>
          <w:sz w:val="20"/>
          <w:szCs w:val="20"/>
        </w:rPr>
        <w:t>Државне лутрије Србије</w:t>
      </w:r>
      <w:r w:rsidR="002C380D">
        <w:rPr>
          <w:rFonts w:ascii="Verdana" w:hAnsi="Verdana"/>
          <w:sz w:val="20"/>
          <w:szCs w:val="20"/>
        </w:rPr>
        <w:t>“</w:t>
      </w:r>
      <w:r w:rsidR="00784479">
        <w:rPr>
          <w:rFonts w:ascii="Verdana" w:hAnsi="Verdana"/>
          <w:sz w:val="20"/>
          <w:szCs w:val="20"/>
        </w:rPr>
        <w:t xml:space="preserve"> д</w:t>
      </w:r>
      <w:r w:rsidR="002C380D">
        <w:rPr>
          <w:rFonts w:ascii="Verdana" w:hAnsi="Verdana"/>
          <w:sz w:val="20"/>
          <w:szCs w:val="20"/>
        </w:rPr>
        <w:t>.</w:t>
      </w:r>
      <w:r w:rsidR="00784479">
        <w:rPr>
          <w:rFonts w:ascii="Verdana" w:hAnsi="Verdana"/>
          <w:sz w:val="20"/>
          <w:szCs w:val="20"/>
        </w:rPr>
        <w:t>о</w:t>
      </w:r>
      <w:r w:rsidR="002C380D">
        <w:rPr>
          <w:rFonts w:ascii="Verdana" w:hAnsi="Verdana"/>
          <w:sz w:val="20"/>
          <w:szCs w:val="20"/>
        </w:rPr>
        <w:t>.</w:t>
      </w:r>
      <w:r w:rsidR="00784479">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 према члану 64. Закона о јавној својини („Службени гласник РС“, бр.72/11, 88/13, 105/14) и Уредби о евиденцији непокретности у јавној својини („Службени гласник РС“, бр. 70/14, 19/15, 83/15), достављени су Републичкој дирекцији за имовину Републике Србије</w:t>
      </w:r>
      <w:r w:rsidR="002410A8">
        <w:rPr>
          <w:rFonts w:ascii="Verdana" w:hAnsi="Verdana"/>
          <w:sz w:val="20"/>
          <w:szCs w:val="20"/>
        </w:rPr>
        <w:t>.</w:t>
      </w:r>
    </w:p>
    <w:p w:rsidR="006A76EA" w:rsidRDefault="006A76EA" w:rsidP="006A76EA">
      <w:pPr>
        <w:jc w:val="both"/>
        <w:rPr>
          <w:rFonts w:ascii="Verdana" w:hAnsi="Verdana"/>
          <w:sz w:val="20"/>
          <w:szCs w:val="20"/>
        </w:rPr>
      </w:pPr>
    </w:p>
    <w:p w:rsidR="006A76EA" w:rsidRDefault="006A76EA" w:rsidP="006A76EA">
      <w:pPr>
        <w:rPr>
          <w:rFonts w:ascii="Verdana" w:hAnsi="Verdana"/>
          <w:sz w:val="20"/>
          <w:szCs w:val="20"/>
        </w:rPr>
      </w:pPr>
    </w:p>
    <w:p w:rsidR="006A76EA" w:rsidRPr="006A76EA" w:rsidRDefault="006A76EA" w:rsidP="006A76EA">
      <w:pPr>
        <w:rPr>
          <w:rFonts w:ascii="Verdana" w:hAnsi="Verdana"/>
          <w:sz w:val="20"/>
          <w:szCs w:val="20"/>
        </w:rPr>
      </w:pPr>
    </w:p>
    <w:tbl>
      <w:tblPr>
        <w:tblStyle w:val="TableGrid"/>
        <w:tblW w:w="0" w:type="auto"/>
        <w:tblLook w:val="04A0" w:firstRow="1" w:lastRow="0" w:firstColumn="1" w:lastColumn="0" w:noHBand="0" w:noVBand="1"/>
      </w:tblPr>
      <w:tblGrid>
        <w:gridCol w:w="3593"/>
        <w:gridCol w:w="6559"/>
      </w:tblGrid>
      <w:tr w:rsidR="006A76EA" w:rsidRPr="00523B9F" w:rsidTr="000B3B24">
        <w:trPr>
          <w:trHeight w:val="692"/>
        </w:trPr>
        <w:tc>
          <w:tcPr>
            <w:tcW w:w="0" w:type="auto"/>
            <w:gridSpan w:val="2"/>
            <w:vAlign w:val="center"/>
          </w:tcPr>
          <w:p w:rsidR="006A76EA" w:rsidRPr="002C380D" w:rsidRDefault="006A76EA" w:rsidP="000B3B24">
            <w:pPr>
              <w:jc w:val="center"/>
              <w:rPr>
                <w:rFonts w:ascii="Verdana" w:hAnsi="Verdana"/>
                <w:b/>
                <w:i/>
              </w:rPr>
            </w:pPr>
            <w:r w:rsidRPr="00772EEB">
              <w:rPr>
                <w:rFonts w:ascii="Verdana" w:hAnsi="Verdana"/>
                <w:b/>
                <w:i/>
              </w:rPr>
              <w:t xml:space="preserve">ПРЕГЛЕД НЕПОКРЕТНЕ ИМОВИНЕ ЧИЈИ ЈЕ КОРИСНИК                                  </w:t>
            </w:r>
            <w:r w:rsidR="002C380D">
              <w:rPr>
                <w:rFonts w:ascii="Verdana" w:hAnsi="Verdana"/>
                <w:b/>
                <w:i/>
              </w:rPr>
              <w:t>“</w:t>
            </w:r>
            <w:r w:rsidRPr="00772EEB">
              <w:rPr>
                <w:rFonts w:ascii="Verdana" w:hAnsi="Verdana"/>
                <w:b/>
                <w:i/>
              </w:rPr>
              <w:t>ДРЖАВНА ЛУТРИЈА СРБИЈЕ</w:t>
            </w:r>
            <w:r w:rsidR="002410A8">
              <w:rPr>
                <w:rFonts w:ascii="Verdana" w:hAnsi="Verdana"/>
                <w:b/>
                <w:i/>
              </w:rPr>
              <w:t xml:space="preserve"> Д</w:t>
            </w:r>
            <w:r w:rsidR="002C380D">
              <w:rPr>
                <w:rFonts w:ascii="Verdana" w:hAnsi="Verdana"/>
                <w:b/>
                <w:i/>
              </w:rPr>
              <w:t>.</w:t>
            </w:r>
            <w:r w:rsidR="002410A8">
              <w:rPr>
                <w:rFonts w:ascii="Verdana" w:hAnsi="Verdana"/>
                <w:b/>
                <w:i/>
              </w:rPr>
              <w:t>О</w:t>
            </w:r>
            <w:r w:rsidR="002C380D">
              <w:rPr>
                <w:rFonts w:ascii="Verdana" w:hAnsi="Verdana"/>
                <w:b/>
                <w:i/>
              </w:rPr>
              <w:t>.</w:t>
            </w:r>
            <w:r w:rsidR="002410A8">
              <w:rPr>
                <w:rFonts w:ascii="Verdana" w:hAnsi="Verdana"/>
                <w:b/>
                <w:i/>
              </w:rPr>
              <w:t>О</w:t>
            </w:r>
            <w:r w:rsidR="002C380D">
              <w:rPr>
                <w:rFonts w:ascii="Verdana" w:hAnsi="Verdana"/>
                <w:b/>
                <w:i/>
              </w:rPr>
              <w:t>.</w:t>
            </w:r>
            <w:r w:rsidR="002410A8">
              <w:rPr>
                <w:rFonts w:ascii="Verdana" w:hAnsi="Verdana"/>
                <w:b/>
                <w:i/>
              </w:rPr>
              <w:t xml:space="preserve"> БЕОГРАД</w:t>
            </w:r>
            <w:r w:rsidR="002C380D">
              <w:rPr>
                <w:rFonts w:ascii="Verdana" w:hAnsi="Verdana"/>
                <w:b/>
                <w:i/>
              </w:rPr>
              <w:t>“</w:t>
            </w:r>
          </w:p>
        </w:tc>
      </w:tr>
      <w:tr w:rsidR="006A76EA" w:rsidRPr="00523B9F" w:rsidTr="000B3B24">
        <w:trPr>
          <w:trHeight w:val="611"/>
        </w:trPr>
        <w:tc>
          <w:tcPr>
            <w:tcW w:w="0" w:type="auto"/>
            <w:tcBorders>
              <w:bottom w:val="double" w:sz="4" w:space="0" w:color="auto"/>
            </w:tcBorders>
            <w:vAlign w:val="center"/>
          </w:tcPr>
          <w:p w:rsidR="006A76EA" w:rsidRPr="005A5A4D" w:rsidRDefault="006A76EA" w:rsidP="000B3B24">
            <w:pPr>
              <w:jc w:val="center"/>
              <w:rPr>
                <w:rFonts w:ascii="Verdana" w:hAnsi="Verdana"/>
                <w:b/>
                <w:sz w:val="20"/>
                <w:szCs w:val="20"/>
              </w:rPr>
            </w:pPr>
            <w:r>
              <w:rPr>
                <w:rFonts w:ascii="Verdana" w:hAnsi="Verdana"/>
                <w:b/>
                <w:sz w:val="20"/>
                <w:szCs w:val="20"/>
              </w:rPr>
              <w:t>Пословна намена</w:t>
            </w:r>
          </w:p>
        </w:tc>
        <w:tc>
          <w:tcPr>
            <w:tcW w:w="0" w:type="auto"/>
            <w:tcBorders>
              <w:bottom w:val="double" w:sz="4" w:space="0" w:color="auto"/>
            </w:tcBorders>
            <w:vAlign w:val="center"/>
          </w:tcPr>
          <w:p w:rsidR="006A76EA" w:rsidRPr="005A5A4D" w:rsidRDefault="006A76EA" w:rsidP="000B3B24">
            <w:pPr>
              <w:jc w:val="center"/>
              <w:rPr>
                <w:rFonts w:ascii="Verdana" w:hAnsi="Verdana"/>
                <w:b/>
                <w:sz w:val="20"/>
                <w:szCs w:val="20"/>
              </w:rPr>
            </w:pPr>
            <w:r>
              <w:rPr>
                <w:rFonts w:ascii="Verdana" w:hAnsi="Verdana"/>
                <w:b/>
                <w:sz w:val="20"/>
                <w:szCs w:val="20"/>
              </w:rPr>
              <w:t>Књиговодствена вредност</w:t>
            </w:r>
            <w:r w:rsidRPr="005A5A4D">
              <w:rPr>
                <w:rFonts w:ascii="Verdana" w:hAnsi="Verdana"/>
                <w:b/>
                <w:sz w:val="20"/>
                <w:szCs w:val="20"/>
              </w:rPr>
              <w:t xml:space="preserve"> (</w:t>
            </w:r>
            <w:r>
              <w:rPr>
                <w:rFonts w:ascii="Verdana" w:hAnsi="Verdana"/>
                <w:b/>
                <w:sz w:val="20"/>
                <w:szCs w:val="20"/>
              </w:rPr>
              <w:t>у РСД</w:t>
            </w:r>
            <w:r w:rsidRPr="005A5A4D">
              <w:rPr>
                <w:rFonts w:ascii="Verdana" w:hAnsi="Verdana"/>
                <w:b/>
                <w:sz w:val="20"/>
                <w:szCs w:val="20"/>
              </w:rPr>
              <w:t>)</w:t>
            </w:r>
          </w:p>
        </w:tc>
      </w:tr>
      <w:tr w:rsidR="006A76EA" w:rsidRPr="00523B9F" w:rsidTr="000B3B24">
        <w:trPr>
          <w:trHeight w:val="431"/>
        </w:trPr>
        <w:tc>
          <w:tcPr>
            <w:tcW w:w="0" w:type="auto"/>
            <w:tcBorders>
              <w:top w:val="double" w:sz="4" w:space="0" w:color="auto"/>
            </w:tcBorders>
            <w:vAlign w:val="center"/>
          </w:tcPr>
          <w:p w:rsidR="006A76EA" w:rsidRPr="005A5A4D" w:rsidRDefault="006A76EA" w:rsidP="000B3B24">
            <w:pPr>
              <w:rPr>
                <w:rFonts w:ascii="Verdana" w:hAnsi="Verdana"/>
                <w:sz w:val="20"/>
                <w:szCs w:val="20"/>
              </w:rPr>
            </w:pPr>
            <w:r>
              <w:rPr>
                <w:rFonts w:ascii="Verdana" w:hAnsi="Verdana"/>
                <w:sz w:val="20"/>
                <w:szCs w:val="20"/>
              </w:rPr>
              <w:t>Пословни објекти</w:t>
            </w:r>
          </w:p>
        </w:tc>
        <w:tc>
          <w:tcPr>
            <w:tcW w:w="0" w:type="auto"/>
            <w:tcBorders>
              <w:top w:val="double" w:sz="4" w:space="0" w:color="auto"/>
            </w:tcBorders>
            <w:vAlign w:val="center"/>
          </w:tcPr>
          <w:p w:rsidR="006A76EA" w:rsidRPr="00523B9F" w:rsidRDefault="006A76EA" w:rsidP="000B3B24">
            <w:pPr>
              <w:jc w:val="right"/>
              <w:rPr>
                <w:rFonts w:ascii="Verdana" w:hAnsi="Verdana"/>
                <w:sz w:val="20"/>
                <w:szCs w:val="20"/>
              </w:rPr>
            </w:pPr>
            <w:r>
              <w:rPr>
                <w:rFonts w:ascii="Verdana" w:hAnsi="Verdana"/>
                <w:sz w:val="20"/>
                <w:szCs w:val="20"/>
              </w:rPr>
              <w:t>661.078.729,00</w:t>
            </w:r>
          </w:p>
        </w:tc>
      </w:tr>
      <w:tr w:rsidR="006A76EA" w:rsidRPr="00523B9F" w:rsidTr="000B3B24">
        <w:trPr>
          <w:trHeight w:val="413"/>
        </w:trPr>
        <w:tc>
          <w:tcPr>
            <w:tcW w:w="0" w:type="auto"/>
            <w:vAlign w:val="center"/>
          </w:tcPr>
          <w:p w:rsidR="006A76EA" w:rsidRPr="00523B9F" w:rsidRDefault="006A76EA" w:rsidP="000B3B24">
            <w:pPr>
              <w:rPr>
                <w:rFonts w:ascii="Verdana" w:hAnsi="Verdana"/>
                <w:sz w:val="20"/>
                <w:szCs w:val="20"/>
              </w:rPr>
            </w:pPr>
            <w:r>
              <w:rPr>
                <w:rFonts w:ascii="Verdana" w:hAnsi="Verdana"/>
                <w:sz w:val="20"/>
                <w:szCs w:val="20"/>
              </w:rPr>
              <w:t>Делови зграде</w:t>
            </w:r>
          </w:p>
        </w:tc>
        <w:tc>
          <w:tcPr>
            <w:tcW w:w="0" w:type="auto"/>
            <w:vAlign w:val="center"/>
          </w:tcPr>
          <w:p w:rsidR="006A76EA" w:rsidRPr="00523B9F" w:rsidRDefault="006A76EA" w:rsidP="000B3B24">
            <w:pPr>
              <w:jc w:val="right"/>
              <w:rPr>
                <w:rFonts w:ascii="Verdana" w:hAnsi="Verdana"/>
                <w:sz w:val="20"/>
                <w:szCs w:val="20"/>
              </w:rPr>
            </w:pPr>
            <w:r>
              <w:rPr>
                <w:rFonts w:ascii="Verdana" w:hAnsi="Verdana"/>
                <w:sz w:val="20"/>
                <w:szCs w:val="20"/>
              </w:rPr>
              <w:t>1.944.031,00</w:t>
            </w:r>
          </w:p>
        </w:tc>
      </w:tr>
      <w:tr w:rsidR="006A76EA" w:rsidRPr="00523B9F" w:rsidTr="000B3B24">
        <w:trPr>
          <w:trHeight w:val="431"/>
        </w:trPr>
        <w:tc>
          <w:tcPr>
            <w:tcW w:w="0" w:type="auto"/>
            <w:vAlign w:val="center"/>
          </w:tcPr>
          <w:p w:rsidR="006A76EA" w:rsidRPr="00523B9F" w:rsidRDefault="006A76EA" w:rsidP="000B3B24">
            <w:pPr>
              <w:rPr>
                <w:rFonts w:ascii="Verdana" w:hAnsi="Verdana"/>
                <w:sz w:val="20"/>
                <w:szCs w:val="20"/>
              </w:rPr>
            </w:pPr>
            <w:r>
              <w:rPr>
                <w:rFonts w:ascii="Verdana" w:hAnsi="Verdana"/>
                <w:sz w:val="20"/>
                <w:szCs w:val="20"/>
              </w:rPr>
              <w:t>Локали</w:t>
            </w:r>
          </w:p>
        </w:tc>
        <w:tc>
          <w:tcPr>
            <w:tcW w:w="0" w:type="auto"/>
            <w:vAlign w:val="center"/>
          </w:tcPr>
          <w:p w:rsidR="006A76EA" w:rsidRPr="00523B9F" w:rsidRDefault="006A76EA" w:rsidP="000B3B24">
            <w:pPr>
              <w:jc w:val="right"/>
              <w:rPr>
                <w:rFonts w:ascii="Verdana" w:hAnsi="Verdana"/>
                <w:sz w:val="20"/>
                <w:szCs w:val="20"/>
              </w:rPr>
            </w:pPr>
            <w:r>
              <w:rPr>
                <w:rFonts w:ascii="Verdana" w:hAnsi="Verdana"/>
                <w:sz w:val="20"/>
                <w:szCs w:val="20"/>
              </w:rPr>
              <w:t>76.071.156,00</w:t>
            </w:r>
          </w:p>
        </w:tc>
      </w:tr>
      <w:tr w:rsidR="006A76EA" w:rsidRPr="00523B9F" w:rsidTr="000B3B24">
        <w:trPr>
          <w:trHeight w:val="494"/>
        </w:trPr>
        <w:tc>
          <w:tcPr>
            <w:tcW w:w="0" w:type="auto"/>
            <w:vAlign w:val="center"/>
          </w:tcPr>
          <w:p w:rsidR="006A76EA" w:rsidRPr="00523B9F" w:rsidRDefault="006A76EA" w:rsidP="000B3B24">
            <w:pPr>
              <w:rPr>
                <w:rFonts w:ascii="Verdana" w:hAnsi="Verdana"/>
                <w:sz w:val="20"/>
                <w:szCs w:val="20"/>
              </w:rPr>
            </w:pPr>
            <w:r>
              <w:rPr>
                <w:rFonts w:ascii="Verdana" w:hAnsi="Verdana"/>
                <w:sz w:val="20"/>
                <w:szCs w:val="20"/>
              </w:rPr>
              <w:t>Гараже</w:t>
            </w:r>
          </w:p>
        </w:tc>
        <w:tc>
          <w:tcPr>
            <w:tcW w:w="0" w:type="auto"/>
            <w:vAlign w:val="center"/>
          </w:tcPr>
          <w:p w:rsidR="006A76EA" w:rsidRPr="00523B9F" w:rsidRDefault="006A76EA" w:rsidP="000B3B24">
            <w:pPr>
              <w:jc w:val="right"/>
              <w:rPr>
                <w:rFonts w:ascii="Verdana" w:hAnsi="Verdana"/>
                <w:sz w:val="20"/>
                <w:szCs w:val="20"/>
              </w:rPr>
            </w:pPr>
            <w:r>
              <w:rPr>
                <w:rFonts w:ascii="Verdana" w:hAnsi="Verdana"/>
                <w:sz w:val="20"/>
                <w:szCs w:val="20"/>
              </w:rPr>
              <w:t>4.272.170,00</w:t>
            </w:r>
          </w:p>
        </w:tc>
      </w:tr>
    </w:tbl>
    <w:p w:rsidR="006A76EA" w:rsidRDefault="006A76EA" w:rsidP="006A76EA">
      <w:pPr>
        <w:rPr>
          <w:rFonts w:ascii="Verdana" w:hAnsi="Verdana"/>
          <w:sz w:val="20"/>
          <w:szCs w:val="20"/>
        </w:rPr>
      </w:pPr>
    </w:p>
    <w:p w:rsidR="006A76EA" w:rsidRPr="006A76EA" w:rsidRDefault="006A76EA" w:rsidP="006A76EA">
      <w:pPr>
        <w:rPr>
          <w:rFonts w:ascii="Verdana" w:hAnsi="Verdana"/>
          <w:sz w:val="20"/>
          <w:szCs w:val="20"/>
        </w:rPr>
      </w:pPr>
    </w:p>
    <w:p w:rsidR="006A76EA" w:rsidRDefault="006A76EA" w:rsidP="006A76EA">
      <w:pPr>
        <w:autoSpaceDE w:val="0"/>
        <w:autoSpaceDN w:val="0"/>
        <w:adjustRightInd w:val="0"/>
        <w:jc w:val="both"/>
        <w:rPr>
          <w:rFonts w:ascii="Verdana" w:hAnsi="Verdana"/>
          <w:color w:val="000000"/>
          <w:sz w:val="20"/>
          <w:szCs w:val="20"/>
        </w:rPr>
      </w:pPr>
      <w:r w:rsidRPr="00523B9F">
        <w:rPr>
          <w:rFonts w:ascii="Verdana" w:hAnsi="Verdana"/>
          <w:color w:val="000000"/>
          <w:sz w:val="20"/>
          <w:szCs w:val="20"/>
        </w:rPr>
        <w:lastRenderedPageBreak/>
        <w:t>Остале ресурсе који пре</w:t>
      </w:r>
      <w:r>
        <w:rPr>
          <w:rFonts w:ascii="Verdana" w:hAnsi="Verdana"/>
          <w:color w:val="000000"/>
          <w:sz w:val="20"/>
          <w:szCs w:val="20"/>
        </w:rPr>
        <w:t>д</w:t>
      </w:r>
      <w:r w:rsidRPr="00523B9F">
        <w:rPr>
          <w:rFonts w:ascii="Verdana" w:hAnsi="Verdana"/>
          <w:color w:val="000000"/>
          <w:sz w:val="20"/>
          <w:szCs w:val="20"/>
        </w:rPr>
        <w:t>ст</w:t>
      </w:r>
      <w:r>
        <w:rPr>
          <w:rFonts w:ascii="Verdana" w:hAnsi="Verdana"/>
          <w:color w:val="000000"/>
          <w:sz w:val="20"/>
          <w:szCs w:val="20"/>
        </w:rPr>
        <w:t>ављају имовину коју је Друштво</w:t>
      </w:r>
      <w:r w:rsidRPr="00523B9F">
        <w:rPr>
          <w:rFonts w:ascii="Verdana" w:hAnsi="Verdana"/>
          <w:color w:val="000000"/>
          <w:sz w:val="20"/>
          <w:szCs w:val="20"/>
        </w:rPr>
        <w:t xml:space="preserve"> стекло из</w:t>
      </w:r>
      <w:r>
        <w:rPr>
          <w:rFonts w:ascii="Verdana" w:hAnsi="Verdana"/>
          <w:color w:val="000000"/>
          <w:sz w:val="20"/>
          <w:szCs w:val="20"/>
        </w:rPr>
        <w:t xml:space="preserve"> </w:t>
      </w:r>
      <w:r w:rsidRPr="00523B9F">
        <w:rPr>
          <w:rFonts w:ascii="Verdana" w:hAnsi="Verdana"/>
          <w:color w:val="000000"/>
          <w:sz w:val="20"/>
          <w:szCs w:val="20"/>
        </w:rPr>
        <w:t>сопствених средстава чине:</w:t>
      </w:r>
      <w:r w:rsidR="000519A7">
        <w:rPr>
          <w:rFonts w:ascii="Verdana" w:hAnsi="Verdana"/>
          <w:color w:val="000000"/>
          <w:sz w:val="20"/>
          <w:szCs w:val="20"/>
        </w:rPr>
        <w:t xml:space="preserve"> </w:t>
      </w:r>
      <w:r w:rsidRPr="00523B9F">
        <w:rPr>
          <w:rFonts w:ascii="Verdana" w:hAnsi="Verdana"/>
          <w:color w:val="000000"/>
          <w:sz w:val="20"/>
          <w:szCs w:val="20"/>
        </w:rPr>
        <w:t>интелектуална својина/документација која је</w:t>
      </w:r>
      <w:r>
        <w:rPr>
          <w:rFonts w:ascii="Verdana" w:hAnsi="Verdana"/>
          <w:color w:val="000000"/>
          <w:sz w:val="20"/>
          <w:szCs w:val="20"/>
        </w:rPr>
        <w:t xml:space="preserve"> </w:t>
      </w:r>
      <w:r w:rsidRPr="00523B9F">
        <w:rPr>
          <w:rFonts w:ascii="Verdana" w:hAnsi="Verdana"/>
          <w:color w:val="000000"/>
          <w:sz w:val="20"/>
          <w:szCs w:val="20"/>
        </w:rPr>
        <w:t>производ сопственог или заједничког развоја са технолошким партнерима,</w:t>
      </w:r>
      <w:r>
        <w:rPr>
          <w:rFonts w:ascii="Verdana" w:hAnsi="Verdana"/>
          <w:color w:val="000000"/>
          <w:sz w:val="20"/>
          <w:szCs w:val="20"/>
        </w:rPr>
        <w:t xml:space="preserve"> </w:t>
      </w:r>
      <w:r w:rsidRPr="00523B9F">
        <w:rPr>
          <w:rFonts w:ascii="Verdana" w:hAnsi="Verdana"/>
          <w:color w:val="000000"/>
          <w:sz w:val="20"/>
          <w:szCs w:val="20"/>
        </w:rPr>
        <w:t>информатичка технологија и опрема, службена моторна возила</w:t>
      </w:r>
      <w:r w:rsidRPr="00523B9F">
        <w:rPr>
          <w:rFonts w:ascii="Verdana" w:hAnsi="Verdana"/>
          <w:color w:val="0000FF"/>
          <w:sz w:val="20"/>
          <w:szCs w:val="20"/>
        </w:rPr>
        <w:t xml:space="preserve">, </w:t>
      </w:r>
      <w:r w:rsidRPr="00523B9F">
        <w:rPr>
          <w:rFonts w:ascii="Verdana" w:hAnsi="Verdana"/>
          <w:color w:val="000000"/>
          <w:sz w:val="20"/>
          <w:szCs w:val="20"/>
        </w:rPr>
        <w:t>стандардна</w:t>
      </w:r>
      <w:r>
        <w:rPr>
          <w:rFonts w:ascii="Verdana" w:hAnsi="Verdana"/>
          <w:color w:val="000000"/>
          <w:sz w:val="20"/>
          <w:szCs w:val="20"/>
        </w:rPr>
        <w:t xml:space="preserve"> </w:t>
      </w:r>
      <w:r w:rsidRPr="00523B9F">
        <w:rPr>
          <w:rFonts w:ascii="Verdana" w:hAnsi="Verdana"/>
          <w:color w:val="000000"/>
          <w:sz w:val="20"/>
          <w:szCs w:val="20"/>
        </w:rPr>
        <w:t xml:space="preserve">канцеларијска опрема и ситна средстава за рад, </w:t>
      </w:r>
      <w:r>
        <w:rPr>
          <w:rFonts w:ascii="Verdana" w:hAnsi="Verdana"/>
          <w:color w:val="000000"/>
          <w:sz w:val="20"/>
          <w:szCs w:val="20"/>
        </w:rPr>
        <w:t>тј.</w:t>
      </w:r>
      <w:r w:rsidRPr="00523B9F">
        <w:rPr>
          <w:rFonts w:ascii="Verdana" w:hAnsi="Verdana"/>
          <w:color w:val="000000"/>
          <w:sz w:val="20"/>
          <w:szCs w:val="20"/>
        </w:rPr>
        <w:t xml:space="preserve"> све </w:t>
      </w:r>
      <w:r>
        <w:rPr>
          <w:rFonts w:ascii="Verdana" w:hAnsi="Verdana"/>
          <w:color w:val="000000"/>
          <w:sz w:val="20"/>
          <w:szCs w:val="20"/>
        </w:rPr>
        <w:t xml:space="preserve">што се </w:t>
      </w:r>
      <w:r w:rsidRPr="00523B9F">
        <w:rPr>
          <w:rFonts w:ascii="Verdana" w:hAnsi="Verdana"/>
          <w:color w:val="000000"/>
          <w:sz w:val="20"/>
          <w:szCs w:val="20"/>
        </w:rPr>
        <w:t>годишњим</w:t>
      </w:r>
      <w:r>
        <w:rPr>
          <w:rFonts w:ascii="Verdana" w:hAnsi="Verdana"/>
          <w:color w:val="000000"/>
          <w:sz w:val="20"/>
          <w:szCs w:val="20"/>
        </w:rPr>
        <w:t xml:space="preserve"> </w:t>
      </w:r>
      <w:r w:rsidRPr="00523B9F">
        <w:rPr>
          <w:rFonts w:ascii="Verdana" w:hAnsi="Verdana"/>
          <w:color w:val="000000"/>
          <w:sz w:val="20"/>
          <w:szCs w:val="20"/>
        </w:rPr>
        <w:t>пописом евидентира у складу са одговарајућим прописима о вођењу</w:t>
      </w:r>
      <w:r>
        <w:rPr>
          <w:rFonts w:ascii="Verdana" w:hAnsi="Verdana"/>
          <w:color w:val="000000"/>
          <w:sz w:val="20"/>
          <w:szCs w:val="20"/>
        </w:rPr>
        <w:t xml:space="preserve"> </w:t>
      </w:r>
      <w:r w:rsidRPr="00523B9F">
        <w:rPr>
          <w:rFonts w:ascii="Verdana" w:hAnsi="Verdana"/>
          <w:color w:val="000000"/>
          <w:sz w:val="20"/>
          <w:szCs w:val="20"/>
        </w:rPr>
        <w:t>евиденције средстава за рад.</w:t>
      </w:r>
    </w:p>
    <w:p w:rsidR="006A76EA" w:rsidRPr="009E1CD6" w:rsidRDefault="006A76EA" w:rsidP="006A76EA">
      <w:pPr>
        <w:rPr>
          <w:rFonts w:ascii="Verdana" w:hAnsi="Verdana"/>
          <w:color w:val="000000"/>
          <w:sz w:val="20"/>
          <w:szCs w:val="20"/>
        </w:rPr>
      </w:pPr>
    </w:p>
    <w:p w:rsidR="006A76EA" w:rsidRDefault="006A76EA" w:rsidP="006A76EA">
      <w:pPr>
        <w:rPr>
          <w:rFonts w:ascii="Verdana" w:hAnsi="Verdana"/>
          <w:color w:val="000000"/>
          <w:sz w:val="20"/>
          <w:szCs w:val="20"/>
        </w:rPr>
      </w:pPr>
    </w:p>
    <w:tbl>
      <w:tblPr>
        <w:tblStyle w:val="TableGrid"/>
        <w:tblW w:w="5000" w:type="pct"/>
        <w:tblLook w:val="04A0" w:firstRow="1" w:lastRow="0" w:firstColumn="1" w:lastColumn="0" w:noHBand="0" w:noVBand="1"/>
      </w:tblPr>
      <w:tblGrid>
        <w:gridCol w:w="5575"/>
        <w:gridCol w:w="1667"/>
        <w:gridCol w:w="2910"/>
      </w:tblGrid>
      <w:tr w:rsidR="006A76EA" w:rsidTr="000B3B24">
        <w:trPr>
          <w:trHeight w:val="701"/>
        </w:trPr>
        <w:tc>
          <w:tcPr>
            <w:tcW w:w="5000" w:type="pct"/>
            <w:gridSpan w:val="3"/>
            <w:vAlign w:val="center"/>
          </w:tcPr>
          <w:p w:rsidR="006A76EA" w:rsidRPr="002C380D" w:rsidRDefault="006A76EA" w:rsidP="000B3B24">
            <w:pPr>
              <w:jc w:val="center"/>
              <w:rPr>
                <w:rFonts w:ascii="Verdana" w:hAnsi="Verdana"/>
                <w:b/>
                <w:i/>
                <w:color w:val="000000"/>
              </w:rPr>
            </w:pPr>
            <w:r w:rsidRPr="00772EEB">
              <w:rPr>
                <w:rFonts w:ascii="Verdana" w:hAnsi="Verdana"/>
                <w:b/>
                <w:i/>
                <w:color w:val="000000"/>
              </w:rPr>
              <w:t xml:space="preserve">ПРЕГЛЕД СЛУЖБЕНИХ МОТОРНИХ ВОЗИЛА КОЈА КОРИСТИ </w:t>
            </w:r>
            <w:r w:rsidR="00181F6F">
              <w:rPr>
                <w:rFonts w:ascii="Verdana" w:hAnsi="Verdana"/>
                <w:b/>
                <w:i/>
                <w:color w:val="000000"/>
              </w:rPr>
              <w:t>„</w:t>
            </w:r>
            <w:r w:rsidRPr="00772EEB">
              <w:rPr>
                <w:rFonts w:ascii="Verdana" w:hAnsi="Verdana"/>
                <w:b/>
                <w:i/>
                <w:color w:val="000000"/>
              </w:rPr>
              <w:t>ДРЖАВНА ЛУТРИЈА СРБИЈЕ</w:t>
            </w:r>
            <w:r w:rsidR="002410A8">
              <w:rPr>
                <w:rFonts w:ascii="Verdana" w:hAnsi="Verdana"/>
                <w:b/>
                <w:i/>
                <w:color w:val="000000"/>
              </w:rPr>
              <w:t xml:space="preserve"> Д</w:t>
            </w:r>
            <w:r w:rsidR="002C380D">
              <w:rPr>
                <w:rFonts w:ascii="Verdana" w:hAnsi="Verdana"/>
                <w:b/>
                <w:i/>
                <w:color w:val="000000"/>
              </w:rPr>
              <w:t>.</w:t>
            </w:r>
            <w:r w:rsidR="002410A8">
              <w:rPr>
                <w:rFonts w:ascii="Verdana" w:hAnsi="Verdana"/>
                <w:b/>
                <w:i/>
                <w:color w:val="000000"/>
              </w:rPr>
              <w:t>О</w:t>
            </w:r>
            <w:r w:rsidR="002C380D">
              <w:rPr>
                <w:rFonts w:ascii="Verdana" w:hAnsi="Verdana"/>
                <w:b/>
                <w:i/>
                <w:color w:val="000000"/>
              </w:rPr>
              <w:t xml:space="preserve">.О. </w:t>
            </w:r>
            <w:r w:rsidR="002410A8">
              <w:rPr>
                <w:rFonts w:ascii="Verdana" w:hAnsi="Verdana"/>
                <w:b/>
                <w:i/>
                <w:color w:val="000000"/>
              </w:rPr>
              <w:t>БЕОГРАД</w:t>
            </w:r>
            <w:r w:rsidR="002C380D">
              <w:rPr>
                <w:rFonts w:ascii="Verdana" w:hAnsi="Verdana"/>
                <w:b/>
                <w:i/>
                <w:color w:val="000000"/>
              </w:rPr>
              <w:t>“</w:t>
            </w:r>
          </w:p>
        </w:tc>
      </w:tr>
      <w:tr w:rsidR="006A76EA" w:rsidTr="000B3B24">
        <w:trPr>
          <w:trHeight w:val="584"/>
        </w:trPr>
        <w:tc>
          <w:tcPr>
            <w:tcW w:w="2746" w:type="pct"/>
            <w:tcBorders>
              <w:bottom w:val="double" w:sz="4" w:space="0" w:color="auto"/>
            </w:tcBorders>
            <w:vAlign w:val="center"/>
          </w:tcPr>
          <w:p w:rsidR="006A76EA" w:rsidRPr="0063530B" w:rsidRDefault="006A76EA" w:rsidP="000B3B24">
            <w:pPr>
              <w:jc w:val="center"/>
              <w:rPr>
                <w:rFonts w:ascii="Verdana" w:hAnsi="Verdana"/>
                <w:b/>
                <w:color w:val="000000"/>
                <w:sz w:val="20"/>
                <w:szCs w:val="20"/>
              </w:rPr>
            </w:pPr>
            <w:r w:rsidRPr="0063530B">
              <w:rPr>
                <w:rFonts w:ascii="Verdana" w:hAnsi="Verdana"/>
                <w:b/>
                <w:color w:val="000000"/>
                <w:sz w:val="20"/>
                <w:szCs w:val="20"/>
              </w:rPr>
              <w:t>Назив</w:t>
            </w:r>
          </w:p>
        </w:tc>
        <w:tc>
          <w:tcPr>
            <w:tcW w:w="821" w:type="pct"/>
            <w:tcBorders>
              <w:bottom w:val="double" w:sz="4" w:space="0" w:color="auto"/>
            </w:tcBorders>
            <w:vAlign w:val="center"/>
          </w:tcPr>
          <w:p w:rsidR="006A76EA" w:rsidRPr="0063530B" w:rsidRDefault="006A76EA" w:rsidP="000B3B24">
            <w:pPr>
              <w:jc w:val="center"/>
              <w:rPr>
                <w:rFonts w:ascii="Verdana" w:hAnsi="Verdana"/>
                <w:b/>
                <w:color w:val="000000"/>
                <w:sz w:val="20"/>
                <w:szCs w:val="20"/>
              </w:rPr>
            </w:pPr>
            <w:r>
              <w:rPr>
                <w:rFonts w:ascii="Verdana" w:hAnsi="Verdana"/>
                <w:b/>
                <w:color w:val="000000"/>
                <w:sz w:val="20"/>
                <w:szCs w:val="20"/>
              </w:rPr>
              <w:t>Ком.</w:t>
            </w:r>
          </w:p>
        </w:tc>
        <w:tc>
          <w:tcPr>
            <w:tcW w:w="1433" w:type="pct"/>
            <w:tcBorders>
              <w:bottom w:val="double" w:sz="4" w:space="0" w:color="auto"/>
            </w:tcBorders>
            <w:vAlign w:val="center"/>
          </w:tcPr>
          <w:p w:rsidR="006A76EA" w:rsidRPr="0063530B" w:rsidRDefault="006A76EA" w:rsidP="000B3B24">
            <w:pPr>
              <w:jc w:val="center"/>
              <w:rPr>
                <w:rFonts w:ascii="Verdana" w:hAnsi="Verdana"/>
                <w:b/>
                <w:color w:val="000000"/>
                <w:sz w:val="20"/>
                <w:szCs w:val="20"/>
              </w:rPr>
            </w:pPr>
            <w:r w:rsidRPr="0063530B">
              <w:rPr>
                <w:rFonts w:ascii="Verdana" w:hAnsi="Verdana"/>
                <w:b/>
                <w:color w:val="000000"/>
                <w:sz w:val="20"/>
                <w:szCs w:val="20"/>
              </w:rPr>
              <w:t>Књиговодствена вредност</w:t>
            </w:r>
            <w:r>
              <w:rPr>
                <w:rFonts w:ascii="Verdana" w:hAnsi="Verdana"/>
                <w:b/>
                <w:color w:val="000000"/>
                <w:sz w:val="20"/>
                <w:szCs w:val="20"/>
              </w:rPr>
              <w:t xml:space="preserve"> (у РСД)</w:t>
            </w:r>
          </w:p>
        </w:tc>
      </w:tr>
      <w:tr w:rsidR="006A76EA" w:rsidTr="000B3B24">
        <w:trPr>
          <w:trHeight w:val="449"/>
        </w:trPr>
        <w:tc>
          <w:tcPr>
            <w:tcW w:w="2746" w:type="pct"/>
            <w:tcBorders>
              <w:top w:val="double" w:sz="4" w:space="0" w:color="auto"/>
            </w:tcBorders>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ŠKODA FABIA AMBITION 1,6</w:t>
            </w:r>
          </w:p>
        </w:tc>
        <w:tc>
          <w:tcPr>
            <w:tcW w:w="821" w:type="pct"/>
            <w:tcBorders>
              <w:top w:val="double" w:sz="4" w:space="0" w:color="auto"/>
            </w:tcBorders>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12</w:t>
            </w:r>
          </w:p>
        </w:tc>
        <w:tc>
          <w:tcPr>
            <w:tcW w:w="1433" w:type="pct"/>
            <w:tcBorders>
              <w:top w:val="double" w:sz="4" w:space="0" w:color="auto"/>
            </w:tcBorders>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12,665,081.00</w:t>
            </w:r>
          </w:p>
        </w:tc>
      </w:tr>
      <w:tr w:rsidR="006A76EA" w:rsidTr="000B3B24">
        <w:trPr>
          <w:trHeight w:val="350"/>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ŠKODA FABIA ROOMSTER AMBITION 1,6</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3</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3,459,569</w:t>
            </w:r>
            <w:r>
              <w:rPr>
                <w:rFonts w:ascii="Verdana" w:hAnsi="Verdana"/>
                <w:color w:val="000000"/>
                <w:sz w:val="20"/>
                <w:szCs w:val="20"/>
              </w:rPr>
              <w:t>.00</w:t>
            </w:r>
          </w:p>
        </w:tc>
      </w:tr>
      <w:tr w:rsidR="006A76EA" w:rsidTr="000B3B24">
        <w:trPr>
          <w:trHeight w:val="350"/>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ŠKODA FABIA COMBI AMBITION 1.6</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5</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6,627,950</w:t>
            </w:r>
            <w:r>
              <w:rPr>
                <w:rFonts w:ascii="Verdana" w:hAnsi="Verdana"/>
                <w:color w:val="000000"/>
                <w:sz w:val="20"/>
                <w:szCs w:val="20"/>
              </w:rPr>
              <w:t>.00</w:t>
            </w:r>
          </w:p>
        </w:tc>
      </w:tr>
      <w:tr w:rsidR="006A76EA" w:rsidTr="000B3B24">
        <w:trPr>
          <w:trHeight w:val="431"/>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 xml:space="preserve">FIAT PUNTO CLASSIC </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10</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4,604,611</w:t>
            </w:r>
            <w:r>
              <w:rPr>
                <w:rFonts w:ascii="Verdana" w:hAnsi="Verdana"/>
                <w:color w:val="000000"/>
                <w:sz w:val="20"/>
                <w:szCs w:val="20"/>
              </w:rPr>
              <w:t>.00</w:t>
            </w:r>
          </w:p>
        </w:tc>
      </w:tr>
      <w:tr w:rsidR="006A76EA" w:rsidTr="000B3B24">
        <w:trPr>
          <w:trHeight w:val="440"/>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MERCEDES BENZ A 150</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3</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1,</w:t>
            </w:r>
            <w:r>
              <w:rPr>
                <w:rFonts w:ascii="Verdana" w:hAnsi="Verdana"/>
                <w:color w:val="000000"/>
                <w:sz w:val="20"/>
                <w:szCs w:val="20"/>
              </w:rPr>
              <w:t>506</w:t>
            </w:r>
            <w:r w:rsidRPr="00FC48A3">
              <w:rPr>
                <w:rFonts w:ascii="Verdana" w:hAnsi="Verdana"/>
                <w:color w:val="000000"/>
                <w:sz w:val="20"/>
                <w:szCs w:val="20"/>
              </w:rPr>
              <w:t>,</w:t>
            </w:r>
            <w:r>
              <w:rPr>
                <w:rFonts w:ascii="Verdana" w:hAnsi="Verdana"/>
                <w:color w:val="000000"/>
                <w:sz w:val="20"/>
                <w:szCs w:val="20"/>
              </w:rPr>
              <w:t>94</w:t>
            </w:r>
            <w:r w:rsidRPr="00FC48A3">
              <w:rPr>
                <w:rFonts w:ascii="Verdana" w:hAnsi="Verdana"/>
                <w:color w:val="000000"/>
                <w:sz w:val="20"/>
                <w:szCs w:val="20"/>
              </w:rPr>
              <w:t>7.00</w:t>
            </w:r>
          </w:p>
        </w:tc>
      </w:tr>
      <w:tr w:rsidR="006A76EA" w:rsidTr="000B3B24">
        <w:trPr>
          <w:trHeight w:val="431"/>
        </w:trPr>
        <w:tc>
          <w:tcPr>
            <w:tcW w:w="2746" w:type="pct"/>
            <w:vAlign w:val="center"/>
          </w:tcPr>
          <w:p w:rsidR="006A76EA" w:rsidRPr="00327917" w:rsidRDefault="006A76EA" w:rsidP="000B3B24">
            <w:pPr>
              <w:rPr>
                <w:rFonts w:ascii="Verdana" w:hAnsi="Verdana"/>
                <w:color w:val="000000"/>
                <w:sz w:val="20"/>
                <w:szCs w:val="20"/>
              </w:rPr>
            </w:pPr>
            <w:r w:rsidRPr="00327917">
              <w:rPr>
                <w:rFonts w:ascii="Verdana" w:hAnsi="Verdana"/>
                <w:color w:val="000000"/>
                <w:sz w:val="20"/>
                <w:szCs w:val="20"/>
              </w:rPr>
              <w:t>MERCEDES A50</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3</w:t>
            </w:r>
          </w:p>
        </w:tc>
        <w:tc>
          <w:tcPr>
            <w:tcW w:w="1433" w:type="pct"/>
            <w:vAlign w:val="center"/>
          </w:tcPr>
          <w:p w:rsidR="006A76EA" w:rsidRPr="00FC48A3" w:rsidRDefault="006A76EA" w:rsidP="000B3B24">
            <w:pPr>
              <w:jc w:val="right"/>
              <w:rPr>
                <w:rFonts w:ascii="Verdana" w:hAnsi="Verdana"/>
                <w:color w:val="000000"/>
                <w:sz w:val="20"/>
                <w:szCs w:val="20"/>
              </w:rPr>
            </w:pPr>
            <w:r w:rsidRPr="00327917">
              <w:rPr>
                <w:rFonts w:ascii="Verdana" w:hAnsi="Verdana"/>
                <w:color w:val="000000"/>
                <w:sz w:val="20"/>
                <w:szCs w:val="20"/>
              </w:rPr>
              <w:t>1,149,567.00</w:t>
            </w:r>
          </w:p>
        </w:tc>
      </w:tr>
      <w:tr w:rsidR="006A76EA" w:rsidTr="000B3B24">
        <w:trPr>
          <w:trHeight w:val="449"/>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SKODA OCTAVIA</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3</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2,865,447.00</w:t>
            </w:r>
          </w:p>
        </w:tc>
      </w:tr>
      <w:tr w:rsidR="006A76EA" w:rsidTr="000B3B24">
        <w:trPr>
          <w:trHeight w:val="395"/>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POLO 1.9</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3</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1,064,872</w:t>
            </w:r>
            <w:r>
              <w:rPr>
                <w:rFonts w:ascii="Verdana" w:hAnsi="Verdana"/>
                <w:color w:val="000000"/>
                <w:sz w:val="20"/>
                <w:szCs w:val="20"/>
              </w:rPr>
              <w:t>.00</w:t>
            </w:r>
          </w:p>
        </w:tc>
      </w:tr>
      <w:tr w:rsidR="006A76EA" w:rsidTr="000B3B24">
        <w:trPr>
          <w:trHeight w:val="404"/>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VW GOLF TRENDINE</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2</w:t>
            </w:r>
          </w:p>
        </w:tc>
        <w:tc>
          <w:tcPr>
            <w:tcW w:w="1433" w:type="pct"/>
            <w:vAlign w:val="center"/>
          </w:tcPr>
          <w:p w:rsidR="006A76EA" w:rsidRPr="00FC48A3" w:rsidRDefault="006A76EA" w:rsidP="000B3B24">
            <w:pPr>
              <w:jc w:val="right"/>
              <w:rPr>
                <w:rFonts w:ascii="Verdana" w:hAnsi="Verdana"/>
                <w:color w:val="000000"/>
                <w:sz w:val="20"/>
                <w:szCs w:val="20"/>
              </w:rPr>
            </w:pPr>
            <w:r w:rsidRPr="00FC48A3">
              <w:rPr>
                <w:rFonts w:ascii="Verdana" w:hAnsi="Verdana"/>
                <w:color w:val="000000"/>
                <w:sz w:val="20"/>
                <w:szCs w:val="20"/>
              </w:rPr>
              <w:t>909,765</w:t>
            </w:r>
            <w:r>
              <w:rPr>
                <w:rFonts w:ascii="Verdana" w:hAnsi="Verdana"/>
                <w:color w:val="000000"/>
                <w:sz w:val="20"/>
                <w:szCs w:val="20"/>
              </w:rPr>
              <w:t>.00</w:t>
            </w:r>
          </w:p>
        </w:tc>
      </w:tr>
      <w:tr w:rsidR="006A76EA" w:rsidTr="000B3B24">
        <w:trPr>
          <w:trHeight w:val="449"/>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PASSAT 1.9</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1</w:t>
            </w:r>
          </w:p>
        </w:tc>
        <w:tc>
          <w:tcPr>
            <w:tcW w:w="1433" w:type="pct"/>
            <w:vAlign w:val="center"/>
          </w:tcPr>
          <w:p w:rsidR="006A76EA" w:rsidRPr="00C9204E" w:rsidRDefault="006A76EA" w:rsidP="000B3B24">
            <w:pPr>
              <w:jc w:val="right"/>
              <w:rPr>
                <w:rFonts w:ascii="Verdana" w:hAnsi="Verdana"/>
                <w:color w:val="000000"/>
                <w:sz w:val="20"/>
                <w:szCs w:val="20"/>
              </w:rPr>
            </w:pPr>
            <w:r w:rsidRPr="00FC48A3">
              <w:rPr>
                <w:rFonts w:ascii="Verdana" w:hAnsi="Verdana"/>
                <w:color w:val="000000"/>
                <w:sz w:val="20"/>
                <w:szCs w:val="20"/>
              </w:rPr>
              <w:t>277,037</w:t>
            </w:r>
            <w:r>
              <w:rPr>
                <w:rFonts w:ascii="Verdana" w:hAnsi="Verdana"/>
                <w:color w:val="000000"/>
                <w:sz w:val="20"/>
                <w:szCs w:val="20"/>
              </w:rPr>
              <w:t>.00</w:t>
            </w:r>
          </w:p>
        </w:tc>
      </w:tr>
      <w:tr w:rsidR="006A76EA" w:rsidTr="000B3B24">
        <w:trPr>
          <w:trHeight w:val="440"/>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RENAULT SCENIC DCI</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1</w:t>
            </w:r>
          </w:p>
        </w:tc>
        <w:tc>
          <w:tcPr>
            <w:tcW w:w="1433" w:type="pct"/>
            <w:vAlign w:val="center"/>
          </w:tcPr>
          <w:p w:rsidR="006A76EA" w:rsidRPr="00C9204E" w:rsidRDefault="006A76EA" w:rsidP="000B3B24">
            <w:pPr>
              <w:jc w:val="right"/>
              <w:rPr>
                <w:rFonts w:ascii="Verdana" w:hAnsi="Verdana"/>
                <w:color w:val="000000"/>
                <w:sz w:val="20"/>
                <w:szCs w:val="20"/>
              </w:rPr>
            </w:pPr>
            <w:r w:rsidRPr="00FC48A3">
              <w:rPr>
                <w:rFonts w:ascii="Verdana" w:hAnsi="Verdana"/>
                <w:color w:val="000000"/>
                <w:sz w:val="20"/>
                <w:szCs w:val="20"/>
              </w:rPr>
              <w:t>1,063,863</w:t>
            </w:r>
            <w:r>
              <w:rPr>
                <w:rFonts w:ascii="Verdana" w:hAnsi="Verdana"/>
                <w:color w:val="000000"/>
                <w:sz w:val="20"/>
                <w:szCs w:val="20"/>
              </w:rPr>
              <w:t>.00</w:t>
            </w:r>
          </w:p>
        </w:tc>
      </w:tr>
      <w:tr w:rsidR="006A76EA" w:rsidTr="000B3B24">
        <w:trPr>
          <w:trHeight w:val="440"/>
        </w:trPr>
        <w:tc>
          <w:tcPr>
            <w:tcW w:w="2746" w:type="pct"/>
            <w:vAlign w:val="center"/>
          </w:tcPr>
          <w:p w:rsidR="006A76EA" w:rsidRPr="00FC48A3" w:rsidRDefault="006A76EA" w:rsidP="000B3B24">
            <w:pPr>
              <w:rPr>
                <w:rFonts w:ascii="Verdana" w:hAnsi="Verdana"/>
                <w:color w:val="000000"/>
                <w:sz w:val="20"/>
                <w:szCs w:val="20"/>
              </w:rPr>
            </w:pPr>
            <w:r w:rsidRPr="00FC48A3">
              <w:rPr>
                <w:rFonts w:ascii="Verdana" w:hAnsi="Verdana"/>
                <w:color w:val="000000"/>
                <w:sz w:val="20"/>
                <w:szCs w:val="20"/>
              </w:rPr>
              <w:t>VW CADDY KOMBI 1.9 TDI</w:t>
            </w:r>
          </w:p>
        </w:tc>
        <w:tc>
          <w:tcPr>
            <w:tcW w:w="821" w:type="pct"/>
            <w:vAlign w:val="center"/>
          </w:tcPr>
          <w:p w:rsidR="006A76EA" w:rsidRPr="00327917" w:rsidRDefault="006A76EA" w:rsidP="000B3B24">
            <w:pPr>
              <w:jc w:val="center"/>
              <w:rPr>
                <w:rFonts w:ascii="Verdana" w:hAnsi="Verdana"/>
                <w:color w:val="000000"/>
                <w:sz w:val="20"/>
                <w:szCs w:val="20"/>
              </w:rPr>
            </w:pPr>
            <w:r w:rsidRPr="00327917">
              <w:rPr>
                <w:rFonts w:ascii="Verdana" w:hAnsi="Verdana"/>
                <w:color w:val="000000"/>
                <w:sz w:val="20"/>
                <w:szCs w:val="20"/>
              </w:rPr>
              <w:t>1</w:t>
            </w:r>
          </w:p>
        </w:tc>
        <w:tc>
          <w:tcPr>
            <w:tcW w:w="1433" w:type="pct"/>
            <w:vAlign w:val="center"/>
          </w:tcPr>
          <w:p w:rsidR="006A76EA" w:rsidRPr="00C9204E" w:rsidRDefault="006A76EA" w:rsidP="000B3B24">
            <w:pPr>
              <w:jc w:val="right"/>
              <w:rPr>
                <w:rFonts w:ascii="Verdana" w:hAnsi="Verdana"/>
                <w:color w:val="000000"/>
                <w:sz w:val="20"/>
                <w:szCs w:val="20"/>
              </w:rPr>
            </w:pPr>
            <w:r w:rsidRPr="00FC48A3">
              <w:rPr>
                <w:rFonts w:ascii="Verdana" w:hAnsi="Verdana"/>
                <w:color w:val="000000"/>
                <w:sz w:val="20"/>
                <w:szCs w:val="20"/>
              </w:rPr>
              <w:t>274,587</w:t>
            </w:r>
            <w:r>
              <w:rPr>
                <w:rFonts w:ascii="Verdana" w:hAnsi="Verdana"/>
                <w:color w:val="000000"/>
                <w:sz w:val="20"/>
                <w:szCs w:val="20"/>
              </w:rPr>
              <w:t>.00</w:t>
            </w:r>
          </w:p>
        </w:tc>
      </w:tr>
    </w:tbl>
    <w:p w:rsidR="006A76EA" w:rsidRDefault="006A76EA" w:rsidP="006A76EA">
      <w:pPr>
        <w:rPr>
          <w:rFonts w:ascii="Verdana" w:hAnsi="Verdana"/>
          <w:color w:val="000000"/>
          <w:sz w:val="20"/>
          <w:szCs w:val="20"/>
        </w:rPr>
      </w:pPr>
    </w:p>
    <w:p w:rsidR="006A76EA" w:rsidRDefault="006A76EA" w:rsidP="006A76EA">
      <w:pPr>
        <w:rPr>
          <w:rFonts w:ascii="Verdana" w:hAnsi="Verdana"/>
          <w:sz w:val="20"/>
          <w:szCs w:val="20"/>
        </w:rPr>
      </w:pPr>
    </w:p>
    <w:p w:rsidR="006A76EA" w:rsidRPr="00CB574B" w:rsidRDefault="006A76EA" w:rsidP="006A76EA">
      <w:pPr>
        <w:rPr>
          <w:rFonts w:ascii="Verdana" w:hAnsi="Verdana"/>
          <w:sz w:val="20"/>
          <w:szCs w:val="20"/>
        </w:rPr>
      </w:pPr>
    </w:p>
    <w:tbl>
      <w:tblPr>
        <w:tblStyle w:val="TableGrid"/>
        <w:tblW w:w="5000" w:type="pct"/>
        <w:tblLook w:val="04A0" w:firstRow="1" w:lastRow="0" w:firstColumn="1" w:lastColumn="0" w:noHBand="0" w:noVBand="1"/>
      </w:tblPr>
      <w:tblGrid>
        <w:gridCol w:w="5923"/>
        <w:gridCol w:w="4229"/>
      </w:tblGrid>
      <w:tr w:rsidR="006A76EA" w:rsidTr="000B3B24">
        <w:trPr>
          <w:trHeight w:val="602"/>
        </w:trPr>
        <w:tc>
          <w:tcPr>
            <w:tcW w:w="5000" w:type="pct"/>
            <w:gridSpan w:val="2"/>
          </w:tcPr>
          <w:p w:rsidR="006A76EA" w:rsidRPr="00A177BB" w:rsidRDefault="006A76EA" w:rsidP="000B3B24">
            <w:pPr>
              <w:jc w:val="center"/>
              <w:rPr>
                <w:rFonts w:ascii="Verdana" w:hAnsi="Verdana"/>
                <w:b/>
                <w:i/>
              </w:rPr>
            </w:pPr>
            <w:r w:rsidRPr="00A177BB">
              <w:rPr>
                <w:rFonts w:ascii="Verdana" w:hAnsi="Verdana"/>
                <w:b/>
                <w:i/>
              </w:rPr>
              <w:t xml:space="preserve">ПРЕГЛЕД ОСТАЛИХ ПОКРЕТНИХ СТВАРИ, КОЈЕ КОРИСТИ </w:t>
            </w:r>
            <w:r w:rsidR="00181F6F">
              <w:rPr>
                <w:rFonts w:ascii="Verdana" w:hAnsi="Verdana"/>
                <w:b/>
                <w:i/>
              </w:rPr>
              <w:t>„</w:t>
            </w:r>
            <w:r w:rsidRPr="00A177BB">
              <w:rPr>
                <w:rFonts w:ascii="Verdana" w:hAnsi="Verdana"/>
                <w:b/>
                <w:i/>
              </w:rPr>
              <w:t>ДРЖАВНА ЛУТРИЈА СРБИЈЕ</w:t>
            </w:r>
            <w:r w:rsidR="002410A8">
              <w:rPr>
                <w:rFonts w:ascii="Verdana" w:hAnsi="Verdana"/>
                <w:b/>
                <w:i/>
              </w:rPr>
              <w:t xml:space="preserve"> Д</w:t>
            </w:r>
            <w:r w:rsidR="002C380D">
              <w:rPr>
                <w:rFonts w:ascii="Verdana" w:hAnsi="Verdana"/>
                <w:b/>
                <w:i/>
              </w:rPr>
              <w:t>.</w:t>
            </w:r>
            <w:r w:rsidR="002410A8">
              <w:rPr>
                <w:rFonts w:ascii="Verdana" w:hAnsi="Verdana"/>
                <w:b/>
                <w:i/>
              </w:rPr>
              <w:t>О</w:t>
            </w:r>
            <w:r w:rsidR="002C380D">
              <w:rPr>
                <w:rFonts w:ascii="Verdana" w:hAnsi="Verdana"/>
                <w:b/>
                <w:i/>
              </w:rPr>
              <w:t>.</w:t>
            </w:r>
            <w:r w:rsidR="002410A8">
              <w:rPr>
                <w:rFonts w:ascii="Verdana" w:hAnsi="Verdana"/>
                <w:b/>
                <w:i/>
              </w:rPr>
              <w:t>О</w:t>
            </w:r>
            <w:r w:rsidR="002C380D">
              <w:rPr>
                <w:rFonts w:ascii="Verdana" w:hAnsi="Verdana"/>
                <w:b/>
                <w:i/>
              </w:rPr>
              <w:t>.</w:t>
            </w:r>
            <w:r w:rsidR="002410A8">
              <w:rPr>
                <w:rFonts w:ascii="Verdana" w:hAnsi="Verdana"/>
                <w:b/>
                <w:i/>
              </w:rPr>
              <w:t xml:space="preserve"> БЕОГРАД</w:t>
            </w:r>
            <w:r w:rsidR="002C380D">
              <w:rPr>
                <w:rFonts w:ascii="Verdana" w:hAnsi="Verdana"/>
                <w:b/>
                <w:i/>
              </w:rPr>
              <w:t>“</w:t>
            </w:r>
            <w:r>
              <w:rPr>
                <w:rFonts w:ascii="Verdana" w:hAnsi="Verdana"/>
                <w:b/>
                <w:i/>
              </w:rPr>
              <w:t xml:space="preserve"> (у групама по сродности)</w:t>
            </w:r>
          </w:p>
        </w:tc>
      </w:tr>
      <w:tr w:rsidR="006A76EA" w:rsidRPr="00772EEB" w:rsidTr="000B3B24">
        <w:trPr>
          <w:trHeight w:val="539"/>
        </w:trPr>
        <w:tc>
          <w:tcPr>
            <w:tcW w:w="2917" w:type="pct"/>
            <w:tcBorders>
              <w:bottom w:val="double" w:sz="4" w:space="0" w:color="auto"/>
            </w:tcBorders>
            <w:vAlign w:val="center"/>
          </w:tcPr>
          <w:p w:rsidR="006A76EA" w:rsidRPr="00772EEB" w:rsidRDefault="006A76EA" w:rsidP="000B3B24">
            <w:pPr>
              <w:jc w:val="center"/>
              <w:rPr>
                <w:rFonts w:ascii="Verdana" w:hAnsi="Verdana"/>
                <w:b/>
                <w:sz w:val="20"/>
                <w:szCs w:val="20"/>
              </w:rPr>
            </w:pPr>
            <w:r w:rsidRPr="00772EEB">
              <w:rPr>
                <w:rFonts w:ascii="Verdana" w:hAnsi="Verdana"/>
                <w:b/>
                <w:sz w:val="20"/>
                <w:szCs w:val="20"/>
              </w:rPr>
              <w:t>Н</w:t>
            </w:r>
            <w:r>
              <w:rPr>
                <w:rFonts w:ascii="Verdana" w:hAnsi="Verdana"/>
                <w:b/>
                <w:sz w:val="20"/>
                <w:szCs w:val="20"/>
              </w:rPr>
              <w:t>азив</w:t>
            </w:r>
          </w:p>
        </w:tc>
        <w:tc>
          <w:tcPr>
            <w:tcW w:w="2083" w:type="pct"/>
            <w:tcBorders>
              <w:bottom w:val="double" w:sz="4" w:space="0" w:color="auto"/>
            </w:tcBorders>
          </w:tcPr>
          <w:p w:rsidR="006A76EA" w:rsidRPr="00772EEB" w:rsidRDefault="006A76EA" w:rsidP="000B3B24">
            <w:pPr>
              <w:jc w:val="center"/>
              <w:rPr>
                <w:rFonts w:ascii="Verdana" w:hAnsi="Verdana"/>
                <w:b/>
                <w:sz w:val="20"/>
                <w:szCs w:val="20"/>
              </w:rPr>
            </w:pPr>
            <w:r>
              <w:rPr>
                <w:rFonts w:ascii="Verdana" w:hAnsi="Verdana"/>
                <w:b/>
                <w:sz w:val="20"/>
                <w:szCs w:val="20"/>
              </w:rPr>
              <w:t xml:space="preserve">Књиговодствена вредност                        </w:t>
            </w:r>
            <w:r w:rsidRPr="00772EEB">
              <w:rPr>
                <w:rFonts w:ascii="Verdana" w:hAnsi="Verdana"/>
                <w:b/>
                <w:sz w:val="20"/>
                <w:szCs w:val="20"/>
              </w:rPr>
              <w:t xml:space="preserve"> (у РСД)</w:t>
            </w:r>
          </w:p>
        </w:tc>
      </w:tr>
      <w:tr w:rsidR="006A76EA" w:rsidTr="000B3B24">
        <w:trPr>
          <w:trHeight w:val="330"/>
        </w:trPr>
        <w:tc>
          <w:tcPr>
            <w:tcW w:w="2917" w:type="pct"/>
            <w:tcBorders>
              <w:top w:val="double" w:sz="4" w:space="0" w:color="auto"/>
            </w:tcBorders>
            <w:vAlign w:val="center"/>
          </w:tcPr>
          <w:p w:rsidR="006A76EA" w:rsidRPr="009C52E0" w:rsidRDefault="006A76EA" w:rsidP="000B3B24">
            <w:pPr>
              <w:rPr>
                <w:rFonts w:ascii="Verdana" w:hAnsi="Verdana"/>
                <w:sz w:val="20"/>
                <w:szCs w:val="20"/>
              </w:rPr>
            </w:pPr>
            <w:r>
              <w:rPr>
                <w:rFonts w:ascii="Verdana" w:hAnsi="Verdana"/>
                <w:sz w:val="20"/>
                <w:szCs w:val="20"/>
              </w:rPr>
              <w:t>КИОСЦИ</w:t>
            </w:r>
          </w:p>
        </w:tc>
        <w:tc>
          <w:tcPr>
            <w:tcW w:w="2083" w:type="pct"/>
            <w:tcBorders>
              <w:top w:val="double" w:sz="4" w:space="0" w:color="auto"/>
            </w:tcBorders>
            <w:vAlign w:val="center"/>
          </w:tcPr>
          <w:p w:rsidR="006A76EA" w:rsidRPr="009C52E0" w:rsidRDefault="006A76EA" w:rsidP="000B3B24">
            <w:pPr>
              <w:jc w:val="right"/>
              <w:rPr>
                <w:rFonts w:ascii="Verdana" w:hAnsi="Verdana"/>
                <w:sz w:val="20"/>
                <w:szCs w:val="20"/>
              </w:rPr>
            </w:pPr>
            <w:r>
              <w:rPr>
                <w:rFonts w:ascii="Verdana" w:hAnsi="Verdana"/>
                <w:sz w:val="20"/>
                <w:szCs w:val="20"/>
              </w:rPr>
              <w:t>26,500,000.00</w:t>
            </w:r>
          </w:p>
        </w:tc>
      </w:tr>
      <w:tr w:rsidR="006A76EA" w:rsidTr="000B3B24">
        <w:trPr>
          <w:trHeight w:val="530"/>
        </w:trPr>
        <w:tc>
          <w:tcPr>
            <w:tcW w:w="2917" w:type="pct"/>
            <w:vAlign w:val="center"/>
          </w:tcPr>
          <w:p w:rsidR="006A76EA" w:rsidRDefault="006A76EA" w:rsidP="000B3B24">
            <w:pPr>
              <w:rPr>
                <w:rFonts w:ascii="Verdana" w:hAnsi="Verdana"/>
                <w:sz w:val="20"/>
                <w:szCs w:val="20"/>
              </w:rPr>
            </w:pPr>
            <w:r>
              <w:rPr>
                <w:rFonts w:ascii="Verdana" w:hAnsi="Verdana"/>
                <w:sz w:val="20"/>
                <w:szCs w:val="20"/>
              </w:rPr>
              <w:t>ПАСИВНА И АКТИВНА МРЕЖНА ОПРЕМА И ТЕЛЕКОМУНИКАЦИОНА ОПРЕМА</w:t>
            </w:r>
          </w:p>
        </w:tc>
        <w:tc>
          <w:tcPr>
            <w:tcW w:w="2083" w:type="pct"/>
            <w:vAlign w:val="center"/>
          </w:tcPr>
          <w:p w:rsidR="006A76EA" w:rsidRDefault="006A76EA" w:rsidP="000B3B24">
            <w:pPr>
              <w:jc w:val="right"/>
              <w:rPr>
                <w:rFonts w:ascii="Verdana" w:hAnsi="Verdana"/>
                <w:sz w:val="20"/>
                <w:szCs w:val="20"/>
              </w:rPr>
            </w:pPr>
            <w:r>
              <w:rPr>
                <w:rFonts w:ascii="Verdana" w:hAnsi="Verdana"/>
                <w:sz w:val="20"/>
                <w:szCs w:val="20"/>
              </w:rPr>
              <w:t>1,392,800.00</w:t>
            </w:r>
          </w:p>
        </w:tc>
      </w:tr>
      <w:tr w:rsidR="006A76EA" w:rsidTr="000B3B24">
        <w:trPr>
          <w:trHeight w:val="359"/>
        </w:trPr>
        <w:tc>
          <w:tcPr>
            <w:tcW w:w="2917" w:type="pct"/>
            <w:vAlign w:val="center"/>
          </w:tcPr>
          <w:p w:rsidR="006A76EA" w:rsidRDefault="006A76EA" w:rsidP="000B3B24">
            <w:pPr>
              <w:rPr>
                <w:rFonts w:ascii="Verdana" w:hAnsi="Verdana"/>
                <w:sz w:val="20"/>
                <w:szCs w:val="20"/>
              </w:rPr>
            </w:pPr>
            <w:r>
              <w:rPr>
                <w:rFonts w:ascii="Verdana" w:hAnsi="Verdana"/>
                <w:sz w:val="20"/>
                <w:szCs w:val="20"/>
              </w:rPr>
              <w:t>РАЧУНАРСКА ОПРЕМА</w:t>
            </w:r>
          </w:p>
        </w:tc>
        <w:tc>
          <w:tcPr>
            <w:tcW w:w="2083" w:type="pct"/>
            <w:vAlign w:val="center"/>
          </w:tcPr>
          <w:p w:rsidR="006A76EA" w:rsidRDefault="006A76EA" w:rsidP="000B3B24">
            <w:pPr>
              <w:jc w:val="right"/>
              <w:rPr>
                <w:rFonts w:ascii="Verdana" w:hAnsi="Verdana"/>
                <w:sz w:val="20"/>
                <w:szCs w:val="20"/>
              </w:rPr>
            </w:pPr>
            <w:r>
              <w:rPr>
                <w:rFonts w:ascii="Verdana" w:hAnsi="Verdana"/>
                <w:sz w:val="20"/>
                <w:szCs w:val="20"/>
              </w:rPr>
              <w:t>2,821,496.80</w:t>
            </w:r>
          </w:p>
        </w:tc>
      </w:tr>
      <w:tr w:rsidR="006A76EA" w:rsidTr="000B3B24">
        <w:trPr>
          <w:trHeight w:val="350"/>
        </w:trPr>
        <w:tc>
          <w:tcPr>
            <w:tcW w:w="2917" w:type="pct"/>
            <w:vAlign w:val="center"/>
          </w:tcPr>
          <w:p w:rsidR="006A76EA" w:rsidRPr="00CC4EE0" w:rsidRDefault="006A76EA" w:rsidP="000B3B24">
            <w:pPr>
              <w:rPr>
                <w:rFonts w:ascii="Verdana" w:hAnsi="Verdana"/>
                <w:sz w:val="20"/>
                <w:szCs w:val="20"/>
              </w:rPr>
            </w:pPr>
            <w:r>
              <w:rPr>
                <w:rFonts w:ascii="Verdana" w:hAnsi="Verdana"/>
                <w:sz w:val="20"/>
                <w:szCs w:val="20"/>
              </w:rPr>
              <w:t>ОПРЕМА ЗА ИГРЕ НА СРЕЋУ</w:t>
            </w:r>
          </w:p>
        </w:tc>
        <w:tc>
          <w:tcPr>
            <w:tcW w:w="2083" w:type="pct"/>
            <w:vAlign w:val="center"/>
          </w:tcPr>
          <w:p w:rsidR="006A76EA" w:rsidRPr="00CC4EE0" w:rsidRDefault="006A76EA" w:rsidP="000B3B24">
            <w:pPr>
              <w:jc w:val="right"/>
              <w:rPr>
                <w:rFonts w:ascii="Verdana" w:hAnsi="Verdana"/>
                <w:sz w:val="20"/>
                <w:szCs w:val="20"/>
              </w:rPr>
            </w:pPr>
            <w:r>
              <w:rPr>
                <w:rFonts w:ascii="Verdana" w:hAnsi="Verdana"/>
                <w:sz w:val="20"/>
                <w:szCs w:val="20"/>
              </w:rPr>
              <w:t>3,171,000.00</w:t>
            </w:r>
          </w:p>
        </w:tc>
      </w:tr>
      <w:tr w:rsidR="006A76EA" w:rsidTr="000B3B24">
        <w:trPr>
          <w:trHeight w:val="341"/>
        </w:trPr>
        <w:tc>
          <w:tcPr>
            <w:tcW w:w="2917" w:type="pct"/>
            <w:vAlign w:val="center"/>
          </w:tcPr>
          <w:p w:rsidR="006A76EA" w:rsidRDefault="006A76EA" w:rsidP="000B3B24">
            <w:pPr>
              <w:rPr>
                <w:rFonts w:ascii="Verdana" w:hAnsi="Verdana"/>
                <w:sz w:val="20"/>
                <w:szCs w:val="20"/>
              </w:rPr>
            </w:pPr>
            <w:r>
              <w:rPr>
                <w:rFonts w:ascii="Verdana" w:hAnsi="Verdana"/>
                <w:sz w:val="20"/>
                <w:szCs w:val="20"/>
              </w:rPr>
              <w:t>ICТ ОПРЕМА И ЛУТРИЈСКИ ТЕРМИНАЛИ</w:t>
            </w:r>
          </w:p>
        </w:tc>
        <w:tc>
          <w:tcPr>
            <w:tcW w:w="2083" w:type="pct"/>
            <w:vAlign w:val="center"/>
          </w:tcPr>
          <w:p w:rsidR="006A76EA" w:rsidRPr="00CC4EE0" w:rsidRDefault="006A76EA" w:rsidP="000B3B24">
            <w:pPr>
              <w:jc w:val="right"/>
              <w:rPr>
                <w:rFonts w:ascii="Verdana" w:hAnsi="Verdana"/>
                <w:sz w:val="20"/>
                <w:szCs w:val="20"/>
              </w:rPr>
            </w:pPr>
            <w:r>
              <w:rPr>
                <w:rFonts w:ascii="Verdana" w:hAnsi="Verdana"/>
                <w:sz w:val="20"/>
                <w:szCs w:val="20"/>
              </w:rPr>
              <w:t>65,359,200.00</w:t>
            </w:r>
          </w:p>
        </w:tc>
      </w:tr>
      <w:tr w:rsidR="006A76EA" w:rsidTr="000B3B24">
        <w:trPr>
          <w:trHeight w:val="359"/>
        </w:trPr>
        <w:tc>
          <w:tcPr>
            <w:tcW w:w="2917" w:type="pct"/>
            <w:vAlign w:val="center"/>
          </w:tcPr>
          <w:p w:rsidR="006A76EA" w:rsidRPr="00147D4C" w:rsidRDefault="006A76EA" w:rsidP="000B3B24">
            <w:pPr>
              <w:rPr>
                <w:rFonts w:ascii="Verdana" w:hAnsi="Verdana"/>
                <w:sz w:val="20"/>
                <w:szCs w:val="20"/>
              </w:rPr>
            </w:pPr>
            <w:r>
              <w:rPr>
                <w:rFonts w:ascii="Verdana" w:hAnsi="Verdana"/>
                <w:sz w:val="20"/>
                <w:szCs w:val="20"/>
              </w:rPr>
              <w:t>СИСТЕМИ ЗА НАДЗОР И АЛАРМИ И ПРОТИВПОЖАРНА ЦЕНТРАЛА</w:t>
            </w:r>
          </w:p>
        </w:tc>
        <w:tc>
          <w:tcPr>
            <w:tcW w:w="2083" w:type="pct"/>
            <w:vAlign w:val="center"/>
          </w:tcPr>
          <w:p w:rsidR="006A76EA" w:rsidRPr="00147D4C" w:rsidRDefault="006A76EA" w:rsidP="000B3B24">
            <w:pPr>
              <w:jc w:val="right"/>
              <w:rPr>
                <w:rFonts w:ascii="Verdana" w:hAnsi="Verdana"/>
                <w:sz w:val="20"/>
                <w:szCs w:val="20"/>
              </w:rPr>
            </w:pPr>
            <w:r>
              <w:rPr>
                <w:rFonts w:ascii="Verdana" w:hAnsi="Verdana"/>
                <w:sz w:val="20"/>
                <w:szCs w:val="20"/>
              </w:rPr>
              <w:t>1,132,800.00</w:t>
            </w:r>
          </w:p>
        </w:tc>
      </w:tr>
      <w:tr w:rsidR="006A76EA" w:rsidTr="000B3B24">
        <w:tc>
          <w:tcPr>
            <w:tcW w:w="2917" w:type="pct"/>
            <w:vAlign w:val="center"/>
          </w:tcPr>
          <w:p w:rsidR="006A76EA" w:rsidRDefault="006A76EA" w:rsidP="000B3B24">
            <w:pPr>
              <w:rPr>
                <w:rFonts w:ascii="Verdana" w:hAnsi="Verdana"/>
                <w:sz w:val="20"/>
                <w:szCs w:val="20"/>
              </w:rPr>
            </w:pPr>
            <w:r>
              <w:rPr>
                <w:rFonts w:ascii="Verdana" w:hAnsi="Verdana"/>
                <w:sz w:val="20"/>
                <w:szCs w:val="20"/>
              </w:rPr>
              <w:lastRenderedPageBreak/>
              <w:t>КАПИТАЛНА ИНФОРМАЦИОНА ОПРЕМА У DATA ЦЕНТРУ</w:t>
            </w:r>
          </w:p>
        </w:tc>
        <w:tc>
          <w:tcPr>
            <w:tcW w:w="2083" w:type="pct"/>
            <w:vAlign w:val="center"/>
          </w:tcPr>
          <w:p w:rsidR="006A76EA" w:rsidRPr="00F95466" w:rsidRDefault="006A76EA" w:rsidP="000B3B24">
            <w:pPr>
              <w:jc w:val="right"/>
              <w:rPr>
                <w:rFonts w:ascii="Verdana" w:hAnsi="Verdana"/>
                <w:sz w:val="20"/>
                <w:szCs w:val="20"/>
              </w:rPr>
            </w:pPr>
            <w:r>
              <w:rPr>
                <w:rFonts w:ascii="Verdana" w:hAnsi="Verdana"/>
                <w:sz w:val="20"/>
                <w:szCs w:val="20"/>
              </w:rPr>
              <w:t>73,800,000.00</w:t>
            </w:r>
          </w:p>
        </w:tc>
      </w:tr>
      <w:tr w:rsidR="006A76EA" w:rsidTr="000B3B24">
        <w:trPr>
          <w:trHeight w:val="467"/>
        </w:trPr>
        <w:tc>
          <w:tcPr>
            <w:tcW w:w="2917" w:type="pct"/>
            <w:vAlign w:val="center"/>
          </w:tcPr>
          <w:p w:rsidR="006A76EA" w:rsidRPr="00264FF6" w:rsidRDefault="006A76EA" w:rsidP="000B3B24">
            <w:pPr>
              <w:rPr>
                <w:rFonts w:ascii="Verdana" w:hAnsi="Verdana"/>
                <w:sz w:val="20"/>
                <w:szCs w:val="20"/>
              </w:rPr>
            </w:pPr>
            <w:r>
              <w:rPr>
                <w:rFonts w:ascii="Verdana" w:hAnsi="Verdana"/>
                <w:sz w:val="20"/>
                <w:szCs w:val="20"/>
              </w:rPr>
              <w:t>КАНЦЕЛАРИЈСКИ НАМЕШТАЈ (дрвени и метални)</w:t>
            </w:r>
          </w:p>
        </w:tc>
        <w:tc>
          <w:tcPr>
            <w:tcW w:w="2083" w:type="pct"/>
            <w:vAlign w:val="center"/>
          </w:tcPr>
          <w:p w:rsidR="006A76EA" w:rsidRDefault="006A76EA" w:rsidP="000B3B24">
            <w:pPr>
              <w:jc w:val="right"/>
              <w:rPr>
                <w:rFonts w:ascii="Verdana" w:hAnsi="Verdana"/>
                <w:sz w:val="20"/>
                <w:szCs w:val="20"/>
              </w:rPr>
            </w:pPr>
            <w:r>
              <w:rPr>
                <w:rFonts w:ascii="Verdana" w:hAnsi="Verdana"/>
                <w:sz w:val="20"/>
                <w:szCs w:val="20"/>
              </w:rPr>
              <w:t>319,800.00</w:t>
            </w:r>
          </w:p>
        </w:tc>
      </w:tr>
      <w:tr w:rsidR="006A76EA" w:rsidTr="000B3B24">
        <w:trPr>
          <w:trHeight w:val="305"/>
        </w:trPr>
        <w:tc>
          <w:tcPr>
            <w:tcW w:w="2917" w:type="pct"/>
            <w:vAlign w:val="center"/>
          </w:tcPr>
          <w:p w:rsidR="006A76EA" w:rsidRPr="00DE6E37" w:rsidRDefault="006A76EA" w:rsidP="000B3B24">
            <w:pPr>
              <w:rPr>
                <w:rFonts w:ascii="Verdana" w:hAnsi="Verdana"/>
                <w:sz w:val="20"/>
                <w:szCs w:val="20"/>
              </w:rPr>
            </w:pPr>
            <w:r>
              <w:rPr>
                <w:rFonts w:ascii="Verdana" w:hAnsi="Verdana"/>
                <w:sz w:val="20"/>
                <w:szCs w:val="20"/>
              </w:rPr>
              <w:t>КЛИМА УРЕЂАЈИ</w:t>
            </w:r>
          </w:p>
        </w:tc>
        <w:tc>
          <w:tcPr>
            <w:tcW w:w="2083" w:type="pct"/>
            <w:vAlign w:val="center"/>
          </w:tcPr>
          <w:p w:rsidR="006A76EA" w:rsidRDefault="006A76EA" w:rsidP="000B3B24">
            <w:pPr>
              <w:jc w:val="right"/>
              <w:rPr>
                <w:rFonts w:ascii="Verdana" w:hAnsi="Verdana"/>
                <w:sz w:val="20"/>
                <w:szCs w:val="20"/>
              </w:rPr>
            </w:pPr>
            <w:r>
              <w:rPr>
                <w:rFonts w:ascii="Verdana" w:hAnsi="Verdana"/>
                <w:sz w:val="20"/>
                <w:szCs w:val="20"/>
              </w:rPr>
              <w:t>2,231,700.00</w:t>
            </w:r>
          </w:p>
        </w:tc>
      </w:tr>
      <w:tr w:rsidR="006A76EA" w:rsidTr="000B3B24">
        <w:trPr>
          <w:trHeight w:val="350"/>
        </w:trPr>
        <w:tc>
          <w:tcPr>
            <w:tcW w:w="2917" w:type="pct"/>
            <w:vAlign w:val="center"/>
          </w:tcPr>
          <w:p w:rsidR="006A76EA" w:rsidRDefault="006A76EA" w:rsidP="000B3B24">
            <w:pPr>
              <w:rPr>
                <w:rFonts w:ascii="Verdana" w:hAnsi="Verdana"/>
                <w:sz w:val="20"/>
                <w:szCs w:val="20"/>
              </w:rPr>
            </w:pPr>
            <w:r>
              <w:rPr>
                <w:rFonts w:ascii="Verdana" w:hAnsi="Verdana"/>
                <w:sz w:val="20"/>
                <w:szCs w:val="20"/>
              </w:rPr>
              <w:t xml:space="preserve">ОСТАЛА ОСНОВНА СРЕДСТВА И ОПРЕМА </w:t>
            </w:r>
          </w:p>
        </w:tc>
        <w:tc>
          <w:tcPr>
            <w:tcW w:w="2083" w:type="pct"/>
            <w:vAlign w:val="center"/>
          </w:tcPr>
          <w:p w:rsidR="006A76EA" w:rsidRDefault="006A76EA" w:rsidP="000B3B24">
            <w:pPr>
              <w:jc w:val="right"/>
              <w:rPr>
                <w:rFonts w:ascii="Verdana" w:hAnsi="Verdana"/>
                <w:sz w:val="20"/>
                <w:szCs w:val="20"/>
              </w:rPr>
            </w:pPr>
            <w:r>
              <w:rPr>
                <w:rFonts w:ascii="Verdana" w:hAnsi="Verdana"/>
                <w:sz w:val="20"/>
                <w:szCs w:val="20"/>
              </w:rPr>
              <w:t>1,456,700.00</w:t>
            </w:r>
          </w:p>
        </w:tc>
      </w:tr>
    </w:tbl>
    <w:p w:rsidR="006A76EA" w:rsidRDefault="006A76EA" w:rsidP="006A76EA">
      <w:pPr>
        <w:rPr>
          <w:rFonts w:ascii="Verdana" w:hAnsi="Verdana"/>
          <w:sz w:val="20"/>
          <w:szCs w:val="20"/>
        </w:rPr>
      </w:pPr>
    </w:p>
    <w:p w:rsidR="0088223A" w:rsidRPr="006A76EA" w:rsidRDefault="0088223A" w:rsidP="006A76EA">
      <w:pPr>
        <w:tabs>
          <w:tab w:val="left" w:pos="8085"/>
        </w:tabs>
        <w:rPr>
          <w:rFonts w:ascii="Verdana" w:hAnsi="Verdana"/>
          <w:sz w:val="28"/>
          <w:szCs w:val="28"/>
        </w:rPr>
      </w:pPr>
    </w:p>
    <w:p w:rsidR="002F058D" w:rsidRPr="00106D9A" w:rsidRDefault="002F058D" w:rsidP="00106D9A">
      <w:pPr>
        <w:pStyle w:val="ListParagraph"/>
        <w:numPr>
          <w:ilvl w:val="0"/>
          <w:numId w:val="36"/>
        </w:numPr>
        <w:tabs>
          <w:tab w:val="left" w:pos="8085"/>
        </w:tabs>
        <w:spacing w:line="360" w:lineRule="auto"/>
        <w:rPr>
          <w:rFonts w:ascii="Verdana" w:hAnsi="Verdana"/>
        </w:rPr>
      </w:pPr>
      <w:r w:rsidRPr="00106D9A">
        <w:rPr>
          <w:rFonts w:ascii="Verdana" w:hAnsi="Verdana"/>
        </w:rPr>
        <w:t>ЧУВАЊЕ НОСАЧА ИНФОРМАЦИЈА</w:t>
      </w:r>
    </w:p>
    <w:p w:rsidR="002F058D" w:rsidRPr="006453DD" w:rsidRDefault="002C380D" w:rsidP="002F058D">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w:t>
      </w:r>
      <w:r w:rsidR="002F058D" w:rsidRPr="006453DD">
        <w:rPr>
          <w:rFonts w:ascii="Verdana" w:eastAsiaTheme="minorHAnsi" w:hAnsi="Verdana" w:cstheme="minorBidi"/>
          <w:sz w:val="20"/>
          <w:szCs w:val="20"/>
          <w:lang w:eastAsia="en-US"/>
        </w:rPr>
        <w:t>Државна лутрија Србије</w:t>
      </w:r>
      <w:r>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д</w:t>
      </w:r>
      <w:r>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Београд</w:t>
      </w:r>
      <w:r w:rsidR="002F058D" w:rsidRPr="006453DD">
        <w:rPr>
          <w:rFonts w:ascii="Verdana" w:eastAsiaTheme="minorHAnsi" w:hAnsi="Verdana" w:cstheme="minorBidi"/>
          <w:sz w:val="20"/>
          <w:szCs w:val="20"/>
          <w:lang w:eastAsia="en-US"/>
        </w:rPr>
        <w:t xml:space="preserve"> продукује/</w:t>
      </w:r>
      <w:r w:rsidR="00784479">
        <w:rPr>
          <w:rFonts w:ascii="Verdana" w:eastAsiaTheme="minorHAnsi" w:hAnsi="Verdana" w:cstheme="minorBidi"/>
          <w:sz w:val="20"/>
          <w:szCs w:val="20"/>
          <w:lang w:eastAsia="en-US"/>
        </w:rPr>
        <w:t xml:space="preserve">ствара, обрађује и </w:t>
      </w:r>
      <w:r w:rsidR="002F058D" w:rsidRPr="006453DD">
        <w:rPr>
          <w:rFonts w:ascii="Verdana" w:eastAsiaTheme="minorHAnsi" w:hAnsi="Verdana" w:cstheme="minorBidi"/>
          <w:sz w:val="20"/>
          <w:szCs w:val="20"/>
          <w:lang w:eastAsia="en-US"/>
        </w:rPr>
        <w:t xml:space="preserve">располаже информацијама у папирном и електронском облику. Информације се одржавају у зависности од облика. Папирне информације се чувају у  два облика, оригиналном - папирном и електронском облику. Након процеса дигитализације информацијe на папиру се чувају и у електронском облику. </w:t>
      </w:r>
    </w:p>
    <w:p w:rsidR="002F058D" w:rsidRPr="006453DD" w:rsidRDefault="002F058D" w:rsidP="002F058D">
      <w:pPr>
        <w:suppressAutoHyphens w:val="0"/>
        <w:spacing w:after="200"/>
        <w:ind w:left="14"/>
        <w:jc w:val="both"/>
        <w:rPr>
          <w:rFonts w:ascii="Verdana" w:eastAsiaTheme="minorHAnsi" w:hAnsi="Verdana" w:cstheme="minorBidi"/>
          <w:sz w:val="20"/>
          <w:szCs w:val="20"/>
          <w:lang w:eastAsia="en-US"/>
        </w:rPr>
      </w:pPr>
      <w:r w:rsidRPr="006453DD">
        <w:rPr>
          <w:rFonts w:ascii="Verdana" w:eastAsiaTheme="minorHAnsi" w:hAnsi="Verdana" w:cstheme="minorBidi"/>
          <w:sz w:val="20"/>
          <w:szCs w:val="20"/>
          <w:lang w:eastAsia="en-US"/>
        </w:rPr>
        <w:t>Папирне информације се чувају на стандардизован и закон</w:t>
      </w:r>
      <w:r w:rsidR="00CD4B8F">
        <w:rPr>
          <w:rFonts w:ascii="Verdana" w:eastAsiaTheme="minorHAnsi" w:hAnsi="Verdana" w:cstheme="minorBidi"/>
          <w:sz w:val="20"/>
          <w:szCs w:val="20"/>
          <w:lang w:eastAsia="en-US"/>
        </w:rPr>
        <w:t>ом</w:t>
      </w:r>
      <w:r w:rsidRPr="006453DD">
        <w:rPr>
          <w:rFonts w:ascii="Verdana" w:eastAsiaTheme="minorHAnsi" w:hAnsi="Verdana" w:cstheme="minorBidi"/>
          <w:sz w:val="20"/>
          <w:szCs w:val="20"/>
          <w:lang w:eastAsia="en-US"/>
        </w:rPr>
        <w:t xml:space="preserve"> регулисан начин. Према важећим интерним актима </w:t>
      </w:r>
      <w:r w:rsidR="002C380D">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Државне лутрије</w:t>
      </w:r>
      <w:r w:rsidR="00784479" w:rsidRPr="006453DD">
        <w:rPr>
          <w:rFonts w:ascii="Verdana" w:eastAsiaTheme="minorHAnsi" w:hAnsi="Verdana" w:cstheme="minorBidi"/>
          <w:sz w:val="20"/>
          <w:szCs w:val="20"/>
          <w:lang w:eastAsia="en-US"/>
        </w:rPr>
        <w:t xml:space="preserve"> Србије</w:t>
      </w:r>
      <w:r w:rsidR="002C380D">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Београд</w:t>
      </w:r>
      <w:r w:rsidRPr="006453DD">
        <w:rPr>
          <w:rFonts w:ascii="Verdana" w:eastAsiaTheme="minorHAnsi" w:hAnsi="Verdana" w:cstheme="minorBidi"/>
          <w:sz w:val="20"/>
          <w:szCs w:val="20"/>
          <w:lang w:eastAsia="en-US"/>
        </w:rPr>
        <w:t xml:space="preserve">, дефинисани су протоколи чувања и заштите. У деловоднику се евидентирају документоване информације у току календарске пословне године.  Рокови чувања документованих информација одређени су према важећим интерним актима. </w:t>
      </w:r>
    </w:p>
    <w:p w:rsidR="002F058D" w:rsidRPr="006453DD" w:rsidRDefault="002F058D" w:rsidP="002F058D">
      <w:pPr>
        <w:suppressAutoHyphens w:val="0"/>
        <w:spacing w:after="200"/>
        <w:ind w:left="14"/>
        <w:jc w:val="both"/>
        <w:rPr>
          <w:rFonts w:ascii="Verdana" w:eastAsiaTheme="minorHAnsi" w:hAnsi="Verdana" w:cstheme="minorBidi"/>
          <w:sz w:val="20"/>
          <w:szCs w:val="20"/>
          <w:lang w:eastAsia="en-US"/>
        </w:rPr>
      </w:pPr>
      <w:r w:rsidRPr="006453DD">
        <w:rPr>
          <w:rFonts w:ascii="Verdana" w:eastAsiaTheme="minorHAnsi" w:hAnsi="Verdana" w:cstheme="minorBidi"/>
          <w:sz w:val="20"/>
          <w:szCs w:val="20"/>
          <w:lang w:eastAsia="en-US"/>
        </w:rPr>
        <w:t xml:space="preserve">У информационо комуникационом систему се електронске информације продукују, операционализују и чувају на начине који су ближе одређени интeрним aктимa. Чување носача електронских информација, делова ИКТ система: рачунарска мрежа, електронска пошта и уређаји за складиштење као носиоца  електронских информација, врши се на законски, стандардизован и правилима добре праксе начин у информационо комуникационом систему </w:t>
      </w:r>
      <w:r w:rsidR="000519A7">
        <w:rPr>
          <w:rFonts w:ascii="Verdana" w:eastAsiaTheme="minorHAnsi" w:hAnsi="Verdana" w:cstheme="minorBidi"/>
          <w:sz w:val="20"/>
          <w:szCs w:val="20"/>
          <w:lang w:eastAsia="en-US"/>
        </w:rPr>
        <w:t>„</w:t>
      </w:r>
      <w:r w:rsidRPr="006453DD">
        <w:rPr>
          <w:rFonts w:ascii="Verdana" w:eastAsiaTheme="minorHAnsi" w:hAnsi="Verdana" w:cstheme="minorBidi"/>
          <w:sz w:val="20"/>
          <w:szCs w:val="20"/>
          <w:lang w:eastAsia="en-US"/>
        </w:rPr>
        <w:t>Државне лутрије Србије</w:t>
      </w:r>
      <w:r w:rsidR="000519A7">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д</w:t>
      </w:r>
      <w:r w:rsidR="000519A7">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sidR="000519A7">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о</w:t>
      </w:r>
      <w:r w:rsidR="000519A7">
        <w:rPr>
          <w:rFonts w:ascii="Verdana" w:eastAsiaTheme="minorHAnsi" w:hAnsi="Verdana" w:cstheme="minorBidi"/>
          <w:sz w:val="20"/>
          <w:szCs w:val="20"/>
          <w:lang w:eastAsia="en-US"/>
        </w:rPr>
        <w:t>.</w:t>
      </w:r>
      <w:r w:rsidR="00784479">
        <w:rPr>
          <w:rFonts w:ascii="Verdana" w:eastAsiaTheme="minorHAnsi" w:hAnsi="Verdana" w:cstheme="minorBidi"/>
          <w:sz w:val="20"/>
          <w:szCs w:val="20"/>
          <w:lang w:eastAsia="en-US"/>
        </w:rPr>
        <w:t xml:space="preserve"> Београд</w:t>
      </w:r>
      <w:r w:rsidRPr="006453DD">
        <w:rPr>
          <w:rFonts w:ascii="Verdana" w:eastAsiaTheme="minorHAnsi" w:hAnsi="Verdana" w:cstheme="minorBidi"/>
          <w:sz w:val="20"/>
          <w:szCs w:val="20"/>
          <w:lang w:eastAsia="en-US"/>
        </w:rPr>
        <w:t xml:space="preserve">.  </w:t>
      </w:r>
    </w:p>
    <w:p w:rsidR="002F058D" w:rsidRPr="002F058D" w:rsidRDefault="002F058D" w:rsidP="002F058D">
      <w:pPr>
        <w:tabs>
          <w:tab w:val="left" w:pos="8085"/>
        </w:tabs>
        <w:spacing w:line="360" w:lineRule="auto"/>
        <w:rPr>
          <w:rFonts w:ascii="Verdana" w:hAnsi="Verdana"/>
        </w:rPr>
      </w:pPr>
    </w:p>
    <w:p w:rsidR="002F058D" w:rsidRPr="00106D9A" w:rsidRDefault="002F058D" w:rsidP="00106D9A">
      <w:pPr>
        <w:pStyle w:val="ListParagraph"/>
        <w:numPr>
          <w:ilvl w:val="0"/>
          <w:numId w:val="36"/>
        </w:numPr>
        <w:tabs>
          <w:tab w:val="left" w:pos="8085"/>
        </w:tabs>
        <w:spacing w:line="360" w:lineRule="auto"/>
        <w:rPr>
          <w:rFonts w:ascii="Verdana" w:hAnsi="Verdana"/>
        </w:rPr>
      </w:pPr>
      <w:r w:rsidRPr="00106D9A">
        <w:rPr>
          <w:rFonts w:ascii="Verdana" w:hAnsi="Verdana"/>
        </w:rPr>
        <w:t>ВРСТЕ ИНФОРМАЦИЈА У ПОСЕДУ</w:t>
      </w:r>
    </w:p>
    <w:p w:rsidR="002F058D" w:rsidRPr="000519A7" w:rsidRDefault="002F058D" w:rsidP="00FA6B79">
      <w:pPr>
        <w:tabs>
          <w:tab w:val="left" w:pos="8085"/>
        </w:tabs>
        <w:rPr>
          <w:rFonts w:ascii="Verdana" w:hAnsi="Verdana"/>
          <w:sz w:val="20"/>
          <w:szCs w:val="20"/>
        </w:rPr>
      </w:pPr>
      <w:r>
        <w:rPr>
          <w:rFonts w:ascii="Verdana" w:hAnsi="Verdana"/>
          <w:sz w:val="20"/>
          <w:szCs w:val="20"/>
        </w:rPr>
        <w:t xml:space="preserve">Основне врсте информација у поседу </w:t>
      </w:r>
      <w:r w:rsidR="002C380D">
        <w:rPr>
          <w:rFonts w:ascii="Verdana" w:hAnsi="Verdana"/>
          <w:sz w:val="20"/>
          <w:szCs w:val="20"/>
        </w:rPr>
        <w:t>„</w:t>
      </w:r>
      <w:r>
        <w:rPr>
          <w:rFonts w:ascii="Verdana" w:hAnsi="Verdana"/>
          <w:sz w:val="20"/>
          <w:szCs w:val="20"/>
        </w:rPr>
        <w:t>Државне лутрије Србије</w:t>
      </w:r>
      <w:r w:rsidR="002C380D">
        <w:rPr>
          <w:rFonts w:ascii="Verdana" w:hAnsi="Verdana"/>
          <w:sz w:val="20"/>
          <w:szCs w:val="20"/>
        </w:rPr>
        <w:t>“</w:t>
      </w:r>
      <w:r>
        <w:rPr>
          <w:rFonts w:ascii="Verdana" w:hAnsi="Verdana"/>
          <w:sz w:val="20"/>
          <w:szCs w:val="20"/>
        </w:rPr>
        <w:t xml:space="preserve"> д</w:t>
      </w:r>
      <w:r w:rsidR="002C380D">
        <w:rPr>
          <w:rFonts w:ascii="Verdana" w:hAnsi="Verdana"/>
          <w:sz w:val="20"/>
          <w:szCs w:val="20"/>
        </w:rPr>
        <w:t>.</w:t>
      </w:r>
      <w:r>
        <w:rPr>
          <w:rFonts w:ascii="Verdana" w:hAnsi="Verdana"/>
          <w:sz w:val="20"/>
          <w:szCs w:val="20"/>
        </w:rPr>
        <w:t>о</w:t>
      </w:r>
      <w:r w:rsidR="002C380D">
        <w:rPr>
          <w:rFonts w:ascii="Verdana" w:hAnsi="Verdana"/>
          <w:sz w:val="20"/>
          <w:szCs w:val="20"/>
        </w:rPr>
        <w:t>.</w:t>
      </w:r>
      <w:r>
        <w:rPr>
          <w:rFonts w:ascii="Verdana" w:hAnsi="Verdana"/>
          <w:sz w:val="20"/>
          <w:szCs w:val="20"/>
        </w:rPr>
        <w:t>о</w:t>
      </w:r>
      <w:r w:rsidR="002C380D">
        <w:rPr>
          <w:rFonts w:ascii="Verdana" w:hAnsi="Verdana"/>
          <w:sz w:val="20"/>
          <w:szCs w:val="20"/>
        </w:rPr>
        <w:t>.</w:t>
      </w:r>
      <w:r>
        <w:rPr>
          <w:rFonts w:ascii="Verdana" w:hAnsi="Verdana"/>
          <w:sz w:val="20"/>
          <w:szCs w:val="20"/>
        </w:rPr>
        <w:t xml:space="preserve"> Београд су:</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различите врсте уговора (агентски уговори, уговори са добављачима робе и услуга, уговори о донацијама и спонзорствима, уговори о закупу, обезбеђењу, одржавању, испоруци електричне и топлотне енергије, комуналним услугама, уговори и пратећи акти у комерцијалним стварима, јавним набавкама (понуде које су поднете у јавним набавкама и комплетна документација потребна за спровођење поступка јавних набавки), уговори и акта у радно-правним односима)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правила и одлуке у вези са играма на срећу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приговори и захтеви играча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привремени и коначни извештаји о резултатима игара на срећу по колима, који се објављују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годишњи план набавки</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годишњи план пословања са програмом приређивања игара на срећу и финансијски план са програмом приређивања игара на срећу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годишњи финансијски извештаји који се објављују у Агенцији за привредне регистре</w:t>
      </w:r>
      <w:r w:rsidR="002410A8">
        <w:rPr>
          <w:rFonts w:ascii="Verdana" w:hAnsi="Verdana"/>
          <w:bCs/>
          <w:sz w:val="20"/>
          <w:szCs w:val="20"/>
        </w:rPr>
        <w:t>;</w:t>
      </w:r>
    </w:p>
    <w:p w:rsidR="002F058D" w:rsidRPr="006453DD" w:rsidRDefault="000519A7" w:rsidP="00FA6B79">
      <w:pPr>
        <w:numPr>
          <w:ilvl w:val="0"/>
          <w:numId w:val="33"/>
        </w:numPr>
        <w:tabs>
          <w:tab w:val="left" w:pos="284"/>
        </w:tabs>
        <w:suppressAutoHyphens w:val="0"/>
        <w:ind w:left="288" w:hanging="288"/>
        <w:jc w:val="both"/>
        <w:rPr>
          <w:rFonts w:ascii="Verdana" w:hAnsi="Verdana"/>
          <w:bCs/>
          <w:sz w:val="20"/>
          <w:szCs w:val="20"/>
        </w:rPr>
      </w:pPr>
      <w:r>
        <w:rPr>
          <w:rFonts w:ascii="Verdana" w:hAnsi="Verdana"/>
          <w:bCs/>
          <w:sz w:val="20"/>
          <w:szCs w:val="20"/>
        </w:rPr>
        <w:t>тромесечни</w:t>
      </w:r>
      <w:r w:rsidRPr="006453DD">
        <w:rPr>
          <w:rFonts w:ascii="Verdana" w:hAnsi="Verdana"/>
          <w:bCs/>
          <w:sz w:val="20"/>
          <w:szCs w:val="20"/>
        </w:rPr>
        <w:t xml:space="preserve"> </w:t>
      </w:r>
      <w:r w:rsidR="002F058D" w:rsidRPr="006453DD">
        <w:rPr>
          <w:rFonts w:ascii="Verdana" w:hAnsi="Verdana"/>
          <w:bCs/>
          <w:sz w:val="20"/>
          <w:szCs w:val="20"/>
        </w:rPr>
        <w:t>извештаји о степену реализације програма пословања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извештаји о извршеним ревизијама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lastRenderedPageBreak/>
        <w:t>дозволе и решења органа управе у области имовинско-правних односа (комуналне таксе за истицање фирме, заштита животне средине, закуп грађевинског земљишта, постављање и уклањање привремених објеката)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документација за зараде и основна средства</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пореске пријаве за игре на срећу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пореске пријаве за порез на имовину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ПДВ евиденција (књиге примљених и издатих рачуна, преглед обрачуна ПДВ-а, пореске пријаве, евиденција о плаћању)</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исправе на основу којих се уносе подаци у пословне књиге</w:t>
      </w:r>
      <w:r w:rsidR="002410A8">
        <w:rPr>
          <w:rFonts w:ascii="Verdana" w:hAnsi="Verdana"/>
          <w:bCs/>
          <w:sz w:val="20"/>
          <w:szCs w:val="20"/>
        </w:rPr>
        <w:t>;</w:t>
      </w:r>
    </w:p>
    <w:p w:rsidR="002F058D" w:rsidRPr="006453DD" w:rsidRDefault="002F058D" w:rsidP="00FA6B79">
      <w:pPr>
        <w:numPr>
          <w:ilvl w:val="0"/>
          <w:numId w:val="33"/>
        </w:numPr>
        <w:tabs>
          <w:tab w:val="left" w:pos="284"/>
        </w:tabs>
        <w:suppressAutoHyphens w:val="0"/>
        <w:ind w:left="288" w:hanging="288"/>
        <w:jc w:val="both"/>
        <w:rPr>
          <w:rFonts w:ascii="Verdana" w:hAnsi="Verdana"/>
          <w:bCs/>
          <w:sz w:val="20"/>
          <w:szCs w:val="20"/>
        </w:rPr>
      </w:pPr>
      <w:r w:rsidRPr="006453DD">
        <w:rPr>
          <w:rFonts w:ascii="Verdana" w:hAnsi="Verdana"/>
          <w:bCs/>
          <w:sz w:val="20"/>
          <w:szCs w:val="20"/>
        </w:rPr>
        <w:t>предмети у судским и управним поступцима</w:t>
      </w:r>
      <w:r w:rsidR="002410A8">
        <w:rPr>
          <w:rFonts w:ascii="Verdana" w:hAnsi="Verdana"/>
          <w:bCs/>
          <w:sz w:val="20"/>
          <w:szCs w:val="20"/>
        </w:rPr>
        <w:t>.</w:t>
      </w:r>
    </w:p>
    <w:p w:rsidR="002F058D" w:rsidRPr="006453DD" w:rsidRDefault="002F058D" w:rsidP="00FA6B79">
      <w:pPr>
        <w:pStyle w:val="ListParagraph"/>
        <w:tabs>
          <w:tab w:val="left" w:pos="8085"/>
        </w:tabs>
        <w:spacing w:line="240" w:lineRule="auto"/>
        <w:rPr>
          <w:rFonts w:ascii="Verdana" w:hAnsi="Verdana"/>
          <w:sz w:val="24"/>
          <w:szCs w:val="24"/>
        </w:rPr>
      </w:pPr>
    </w:p>
    <w:p w:rsidR="002F058D" w:rsidRPr="00106D9A" w:rsidRDefault="002F058D" w:rsidP="00106D9A">
      <w:pPr>
        <w:pStyle w:val="ListParagraph"/>
        <w:numPr>
          <w:ilvl w:val="0"/>
          <w:numId w:val="36"/>
        </w:numPr>
        <w:tabs>
          <w:tab w:val="left" w:pos="8085"/>
        </w:tabs>
        <w:spacing w:line="360" w:lineRule="auto"/>
        <w:rPr>
          <w:rFonts w:ascii="Verdana" w:hAnsi="Verdana"/>
        </w:rPr>
      </w:pPr>
      <w:r w:rsidRPr="00106D9A">
        <w:rPr>
          <w:rFonts w:ascii="Verdana" w:hAnsi="Verdana"/>
        </w:rPr>
        <w:t>ВРСТЕ ИНФОРМАЦИЈА КОЈИМА ДРУШТВО ОМОГУЋАВА ПРИСТУП</w:t>
      </w:r>
    </w:p>
    <w:p w:rsidR="000B3B24" w:rsidRPr="006453DD" w:rsidRDefault="00277215" w:rsidP="000B3B24">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Приступ информацијама од јавног значаја је у начелу без ограничења, осим ако би се тиме угрозио живот, здравље</w:t>
      </w:r>
      <w:r w:rsidR="0021318D">
        <w:rPr>
          <w:rFonts w:ascii="Verdana" w:eastAsiaTheme="minorHAnsi" w:hAnsi="Verdana" w:cstheme="minorBidi"/>
          <w:sz w:val="20"/>
          <w:szCs w:val="20"/>
          <w:lang w:eastAsia="en-US"/>
        </w:rPr>
        <w:t>, сигурност или које друго важно добро неког лица, угрозило, омело или отежало спречавање или откривање кривичног дела, оптужење за кривично дело, вођење преткривичног поступка,</w:t>
      </w:r>
      <w:r w:rsidR="006F761D">
        <w:rPr>
          <w:rFonts w:ascii="Verdana" w:eastAsiaTheme="minorHAnsi" w:hAnsi="Verdana" w:cstheme="minorBidi"/>
          <w:sz w:val="20"/>
          <w:szCs w:val="20"/>
          <w:lang w:eastAsia="en-US"/>
        </w:rPr>
        <w:t xml:space="preserve"> вођење судског поступка,</w:t>
      </w:r>
      <w:r w:rsidR="0021318D">
        <w:rPr>
          <w:rFonts w:ascii="Verdana" w:eastAsiaTheme="minorHAnsi" w:hAnsi="Verdana" w:cstheme="minorBidi"/>
          <w:sz w:val="20"/>
          <w:szCs w:val="20"/>
          <w:lang w:eastAsia="en-US"/>
        </w:rPr>
        <w:t xml:space="preserve"> извршење пресуде или спровођење казне, или који други правно уређени поступак, или фер поступање и прав</w:t>
      </w:r>
      <w:r w:rsidR="00351122">
        <w:rPr>
          <w:rFonts w:ascii="Verdana" w:eastAsiaTheme="minorHAnsi" w:hAnsi="Verdana" w:cstheme="minorBidi"/>
          <w:sz w:val="20"/>
          <w:szCs w:val="20"/>
          <w:lang w:eastAsia="en-US"/>
        </w:rPr>
        <w:t>ично суђење,</w:t>
      </w:r>
      <w:r w:rsidR="0021318D">
        <w:rPr>
          <w:rFonts w:ascii="Verdana" w:eastAsiaTheme="minorHAnsi" w:hAnsi="Verdana" w:cstheme="minorBidi"/>
          <w:sz w:val="20"/>
          <w:szCs w:val="20"/>
          <w:lang w:eastAsia="en-US"/>
        </w:rPr>
        <w:t xml:space="preserve"> озбиљно угрозила</w:t>
      </w:r>
      <w:r w:rsidR="00157996">
        <w:rPr>
          <w:rFonts w:ascii="Verdana" w:eastAsiaTheme="minorHAnsi" w:hAnsi="Verdana" w:cstheme="minorBidi"/>
          <w:sz w:val="20"/>
          <w:szCs w:val="20"/>
          <w:lang w:eastAsia="en-US"/>
        </w:rPr>
        <w:t xml:space="preserve"> одбрана земље, национална или јавна безбедност или међународни односи, учинила доступним информација или документ за који је прописима или службеним акт</w:t>
      </w:r>
      <w:r w:rsidR="00351122">
        <w:rPr>
          <w:rFonts w:ascii="Verdana" w:eastAsiaTheme="minorHAnsi" w:hAnsi="Verdana" w:cstheme="minorBidi"/>
          <w:sz w:val="20"/>
          <w:szCs w:val="20"/>
          <w:lang w:eastAsia="en-US"/>
        </w:rPr>
        <w:t>ом заснованим на закону одређено да се чува као</w:t>
      </w:r>
      <w:r w:rsidR="00157996">
        <w:rPr>
          <w:rFonts w:ascii="Verdana" w:eastAsiaTheme="minorHAnsi" w:hAnsi="Verdana" w:cstheme="minorBidi"/>
          <w:sz w:val="20"/>
          <w:szCs w:val="20"/>
          <w:lang w:eastAsia="en-US"/>
        </w:rPr>
        <w:t xml:space="preserve"> службена, пословна или друга тајна, односно који је доступан само одређеном кругу </w:t>
      </w:r>
      <w:r w:rsidR="00351122">
        <w:rPr>
          <w:rFonts w:ascii="Verdana" w:eastAsiaTheme="minorHAnsi" w:hAnsi="Verdana" w:cstheme="minorBidi"/>
          <w:sz w:val="20"/>
          <w:szCs w:val="20"/>
          <w:lang w:eastAsia="en-US"/>
        </w:rPr>
        <w:t xml:space="preserve">лица, а због чијег би одавања могле наступити тешке правне или </w:t>
      </w:r>
      <w:r w:rsidR="00157996">
        <w:rPr>
          <w:rFonts w:ascii="Verdana" w:eastAsiaTheme="minorHAnsi" w:hAnsi="Verdana" w:cstheme="minorBidi"/>
          <w:sz w:val="20"/>
          <w:szCs w:val="20"/>
          <w:lang w:eastAsia="en-US"/>
        </w:rPr>
        <w:t>друге последице по интересе заштићене законом који претежу над интересом за приступ информацији</w:t>
      </w:r>
      <w:r w:rsidR="00CA21DF">
        <w:rPr>
          <w:rFonts w:ascii="Verdana" w:eastAsiaTheme="minorHAnsi" w:hAnsi="Verdana" w:cstheme="minorBidi"/>
          <w:sz w:val="20"/>
          <w:szCs w:val="20"/>
          <w:lang w:eastAsia="en-US"/>
        </w:rPr>
        <w:t xml:space="preserve"> и у другим случајевима предвиђеним законом.</w:t>
      </w:r>
      <w:r w:rsidR="000B3B24" w:rsidRPr="006453DD">
        <w:rPr>
          <w:rFonts w:ascii="Verdana" w:eastAsiaTheme="minorHAnsi" w:hAnsi="Verdana" w:cstheme="minorBidi"/>
          <w:sz w:val="20"/>
          <w:szCs w:val="20"/>
          <w:lang w:eastAsia="en-US"/>
        </w:rPr>
        <w:t xml:space="preserve"> </w:t>
      </w:r>
    </w:p>
    <w:p w:rsidR="000B3B24" w:rsidRPr="006453DD" w:rsidRDefault="00CA21DF" w:rsidP="000B3B24">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Друштво неће омогућити тражиоцу приступ информацијама којима би могло да се повреди право на приватност, право на углед или које друго право лица на које се тражена информација лично односи, осим у случајевима када је лице на то пристало,</w:t>
      </w:r>
      <w:r w:rsidR="00690998">
        <w:rPr>
          <w:rFonts w:ascii="Verdana" w:eastAsiaTheme="minorHAnsi" w:hAnsi="Verdana" w:cstheme="minorBidi"/>
          <w:sz w:val="20"/>
          <w:szCs w:val="20"/>
          <w:lang w:eastAsia="en-US"/>
        </w:rPr>
        <w:t xml:space="preserve"> ако се ради о личности, појави или догађају од интереса за јавност</w:t>
      </w:r>
      <w:r w:rsidR="00400232">
        <w:rPr>
          <w:rFonts w:ascii="Verdana" w:eastAsiaTheme="minorHAnsi" w:hAnsi="Verdana" w:cstheme="minorBidi"/>
          <w:sz w:val="20"/>
          <w:szCs w:val="20"/>
          <w:lang w:eastAsia="en-US"/>
        </w:rPr>
        <w:t>,</w:t>
      </w:r>
      <w:r w:rsidR="00690998">
        <w:rPr>
          <w:rFonts w:ascii="Verdana" w:eastAsiaTheme="minorHAnsi" w:hAnsi="Verdana" w:cstheme="minorBidi"/>
          <w:sz w:val="20"/>
          <w:szCs w:val="20"/>
          <w:lang w:eastAsia="en-US"/>
        </w:rPr>
        <w:t xml:space="preserve"> а нарочито ако се ради о носиоцу државне и политичке функције и ако је информација важна с обзиром на функцију коју то лице врши</w:t>
      </w:r>
      <w:r w:rsidR="00400232">
        <w:rPr>
          <w:rFonts w:ascii="Verdana" w:eastAsiaTheme="minorHAnsi" w:hAnsi="Verdana" w:cstheme="minorBidi"/>
          <w:sz w:val="20"/>
          <w:szCs w:val="20"/>
          <w:lang w:eastAsia="en-US"/>
        </w:rPr>
        <w:t>,</w:t>
      </w:r>
      <w:r w:rsidR="00690998">
        <w:rPr>
          <w:rFonts w:ascii="Verdana" w:eastAsiaTheme="minorHAnsi" w:hAnsi="Verdana" w:cstheme="minorBidi"/>
          <w:sz w:val="20"/>
          <w:szCs w:val="20"/>
          <w:lang w:eastAsia="en-US"/>
        </w:rPr>
        <w:t xml:space="preserve"> као и ако се ради о лицу које је својим понашањем, нарочито у вези са приватним животом, дало повода за тражење информације.</w:t>
      </w:r>
      <w:r w:rsidR="000B3B24" w:rsidRPr="006453DD">
        <w:rPr>
          <w:rFonts w:ascii="Verdana" w:eastAsiaTheme="minorHAnsi" w:hAnsi="Verdana" w:cstheme="minorBidi"/>
          <w:sz w:val="20"/>
          <w:szCs w:val="20"/>
          <w:lang w:eastAsia="en-US"/>
        </w:rPr>
        <w:t xml:space="preserve"> </w:t>
      </w:r>
    </w:p>
    <w:p w:rsidR="000B3B24" w:rsidRPr="000B3B24" w:rsidRDefault="00400232" w:rsidP="000B3B24">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Како, поред горе наведених случајева, није могуће предвидети сваку ситуацију у којој постоји оправданост ускраћивања приступа некој информацији, </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Државна лутрија Србије</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 xml:space="preserve"> Београд цениће посебно сваки захтев за приступ информацијама од јавног значаја и настојати да подносиоцу захтева одговори у складу са важећим прописима.</w:t>
      </w:r>
      <w:r w:rsidR="000B3B24" w:rsidRPr="006453DD">
        <w:rPr>
          <w:rFonts w:ascii="Verdana" w:eastAsiaTheme="minorHAnsi" w:hAnsi="Verdana" w:cstheme="minorBidi"/>
          <w:sz w:val="20"/>
          <w:szCs w:val="20"/>
          <w:lang w:eastAsia="en-US"/>
        </w:rPr>
        <w:t xml:space="preserve"> </w:t>
      </w:r>
    </w:p>
    <w:p w:rsidR="002F14AF" w:rsidRPr="00106D9A" w:rsidRDefault="002F058D" w:rsidP="00106D9A">
      <w:pPr>
        <w:pStyle w:val="ListParagraph"/>
        <w:numPr>
          <w:ilvl w:val="0"/>
          <w:numId w:val="36"/>
        </w:numPr>
        <w:tabs>
          <w:tab w:val="left" w:pos="8085"/>
        </w:tabs>
        <w:jc w:val="both"/>
        <w:rPr>
          <w:rFonts w:ascii="Verdana" w:hAnsi="Verdana"/>
        </w:rPr>
      </w:pPr>
      <w:r w:rsidRPr="00106D9A">
        <w:rPr>
          <w:rFonts w:ascii="Verdana" w:hAnsi="Verdana"/>
        </w:rPr>
        <w:t xml:space="preserve">ИНФОРМАЦИЈЕ О ПОДНОШЕЊУ ЗАХТЕВА </w:t>
      </w:r>
      <w:r w:rsidR="002410A8" w:rsidRPr="00106D9A">
        <w:rPr>
          <w:rFonts w:ascii="Verdana" w:hAnsi="Verdana"/>
        </w:rPr>
        <w:t xml:space="preserve">ЗА </w:t>
      </w:r>
      <w:r w:rsidRPr="00106D9A">
        <w:rPr>
          <w:rFonts w:ascii="Verdana" w:hAnsi="Verdana"/>
        </w:rPr>
        <w:t>ПРИСТУП</w:t>
      </w:r>
      <w:r w:rsidR="004D3859" w:rsidRPr="00106D9A">
        <w:rPr>
          <w:rFonts w:ascii="Verdana" w:hAnsi="Verdana"/>
        </w:rPr>
        <w:t xml:space="preserve"> </w:t>
      </w:r>
      <w:r w:rsidRPr="00106D9A">
        <w:rPr>
          <w:rFonts w:ascii="Verdana" w:hAnsi="Verdana"/>
        </w:rPr>
        <w:t>ИНФОРМАЦИЈАМА</w:t>
      </w:r>
    </w:p>
    <w:p w:rsidR="008F11B1" w:rsidRDefault="002F14AF"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У складу са Законом о слободном приступу информацијама од јавног значаја </w:t>
      </w:r>
      <w:r>
        <w:rPr>
          <w:rFonts w:ascii="Verdana" w:hAnsi="Verdana"/>
          <w:sz w:val="20"/>
          <w:szCs w:val="20"/>
        </w:rPr>
        <w:t>(„Службени гласник РС“, бр.120/04, 54/07, 104/09 и 36/10)</w:t>
      </w:r>
      <w:r w:rsidR="008F11B1">
        <w:rPr>
          <w:rFonts w:ascii="Verdana" w:hAnsi="Verdana"/>
          <w:sz w:val="20"/>
          <w:szCs w:val="20"/>
        </w:rPr>
        <w:t xml:space="preserve"> свако може поднети захтев за приступ информацијама од јавног значаја без навођења разлога тражења информација.</w:t>
      </w:r>
      <w:r>
        <w:rPr>
          <w:rFonts w:ascii="Verdana" w:hAnsi="Verdana"/>
          <w:sz w:val="20"/>
          <w:szCs w:val="20"/>
        </w:rPr>
        <w:t xml:space="preserve"> </w:t>
      </w:r>
      <w:r>
        <w:rPr>
          <w:rFonts w:ascii="Verdana" w:eastAsiaTheme="minorHAnsi" w:hAnsi="Verdana" w:cstheme="minorBidi"/>
          <w:sz w:val="20"/>
          <w:szCs w:val="20"/>
          <w:lang w:eastAsia="en-US"/>
        </w:rPr>
        <w:t xml:space="preserve"> </w:t>
      </w:r>
    </w:p>
    <w:p w:rsidR="005F674A" w:rsidRDefault="008F11B1"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Захтев се подноси писменим путем, на адресу </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Државне лу</w:t>
      </w:r>
      <w:r w:rsidR="00BC5DF4">
        <w:rPr>
          <w:rFonts w:ascii="Verdana" w:eastAsiaTheme="minorHAnsi" w:hAnsi="Verdana" w:cstheme="minorBidi"/>
          <w:sz w:val="20"/>
          <w:szCs w:val="20"/>
          <w:lang w:eastAsia="en-US"/>
        </w:rPr>
        <w:t>трије Србије</w:t>
      </w:r>
      <w:r w:rsidR="002C380D">
        <w:rPr>
          <w:rFonts w:ascii="Verdana" w:eastAsiaTheme="minorHAnsi" w:hAnsi="Verdana" w:cstheme="minorBidi"/>
          <w:sz w:val="20"/>
          <w:szCs w:val="20"/>
          <w:lang w:eastAsia="en-US"/>
        </w:rPr>
        <w:t>“</w:t>
      </w:r>
      <w:r w:rsidR="00BC5DF4">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sidR="00BC5DF4">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BC5DF4">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BC5DF4">
        <w:rPr>
          <w:rFonts w:ascii="Verdana" w:eastAsiaTheme="minorHAnsi" w:hAnsi="Verdana" w:cstheme="minorBidi"/>
          <w:sz w:val="20"/>
          <w:szCs w:val="20"/>
          <w:lang w:eastAsia="en-US"/>
        </w:rPr>
        <w:t xml:space="preserve"> Бе</w:t>
      </w:r>
      <w:r>
        <w:rPr>
          <w:rFonts w:ascii="Verdana" w:eastAsiaTheme="minorHAnsi" w:hAnsi="Verdana" w:cstheme="minorBidi"/>
          <w:sz w:val="20"/>
          <w:szCs w:val="20"/>
          <w:lang w:eastAsia="en-US"/>
        </w:rPr>
        <w:t>оград</w:t>
      </w:r>
      <w:r w:rsidR="00BC5DF4">
        <w:rPr>
          <w:rFonts w:ascii="Verdana" w:eastAsiaTheme="minorHAnsi" w:hAnsi="Verdana" w:cstheme="minorBidi"/>
          <w:sz w:val="20"/>
          <w:szCs w:val="20"/>
          <w:lang w:eastAsia="en-US"/>
        </w:rPr>
        <w:t xml:space="preserve"> у Београду, ул</w:t>
      </w:r>
      <w:r w:rsidR="002C380D">
        <w:rPr>
          <w:rFonts w:ascii="Verdana" w:eastAsiaTheme="minorHAnsi" w:hAnsi="Verdana" w:cstheme="minorBidi"/>
          <w:sz w:val="20"/>
          <w:szCs w:val="20"/>
          <w:lang w:eastAsia="en-US"/>
        </w:rPr>
        <w:t xml:space="preserve">ица </w:t>
      </w:r>
      <w:r w:rsidR="00BC5DF4">
        <w:rPr>
          <w:rFonts w:ascii="Verdana" w:eastAsiaTheme="minorHAnsi" w:hAnsi="Verdana" w:cstheme="minorBidi"/>
          <w:sz w:val="20"/>
          <w:szCs w:val="20"/>
          <w:lang w:eastAsia="en-US"/>
        </w:rPr>
        <w:t xml:space="preserve"> Ускочка број 4-6 или електронским путем на адресу кабинета директора Друштва, </w:t>
      </w:r>
      <w:r w:rsidR="002410A8">
        <w:rPr>
          <w:rFonts w:ascii="Verdana" w:eastAsiaTheme="minorHAnsi" w:hAnsi="Verdana" w:cstheme="minorBidi"/>
          <w:sz w:val="20"/>
          <w:szCs w:val="20"/>
          <w:lang w:eastAsia="en-US"/>
        </w:rPr>
        <w:t>е</w:t>
      </w:r>
      <w:r w:rsidR="00BC5DF4">
        <w:rPr>
          <w:rFonts w:ascii="Verdana" w:eastAsiaTheme="minorHAnsi" w:hAnsi="Verdana" w:cstheme="minorBidi"/>
          <w:sz w:val="20"/>
          <w:szCs w:val="20"/>
          <w:lang w:eastAsia="en-US"/>
        </w:rPr>
        <w:t xml:space="preserve">-маил: </w:t>
      </w:r>
      <w:hyperlink r:id="rId18" w:history="1">
        <w:r w:rsidR="00BC5DF4" w:rsidRPr="00C9215C">
          <w:rPr>
            <w:rStyle w:val="Hyperlink"/>
            <w:rFonts w:ascii="Verdana" w:eastAsiaTheme="minorHAnsi" w:hAnsi="Verdana" w:cstheme="minorBidi"/>
            <w:sz w:val="20"/>
            <w:szCs w:val="20"/>
            <w:lang w:eastAsia="en-US"/>
          </w:rPr>
          <w:t>kabinet@lutrija.rs</w:t>
        </w:r>
      </w:hyperlink>
      <w:r w:rsidR="00BC5DF4">
        <w:rPr>
          <w:rFonts w:ascii="Verdana" w:eastAsiaTheme="minorHAnsi" w:hAnsi="Verdana" w:cstheme="minorBidi"/>
          <w:sz w:val="20"/>
          <w:szCs w:val="20"/>
          <w:lang w:eastAsia="en-US"/>
        </w:rPr>
        <w:t xml:space="preserve"> </w:t>
      </w:r>
      <w:r w:rsidR="003E4B6B">
        <w:rPr>
          <w:rFonts w:ascii="Verdana" w:eastAsiaTheme="minorHAnsi" w:hAnsi="Verdana" w:cstheme="minorBidi"/>
          <w:sz w:val="20"/>
          <w:szCs w:val="20"/>
          <w:lang w:eastAsia="en-US"/>
        </w:rPr>
        <w:t xml:space="preserve"> са назнаком које се информације траже и њиховом категоризацијом </w:t>
      </w:r>
      <w:r w:rsidR="005F674A">
        <w:rPr>
          <w:rFonts w:ascii="Verdana" w:eastAsiaTheme="minorHAnsi" w:hAnsi="Verdana" w:cstheme="minorBidi"/>
          <w:sz w:val="20"/>
          <w:szCs w:val="20"/>
          <w:lang w:eastAsia="en-US"/>
        </w:rPr>
        <w:t>(</w:t>
      </w:r>
      <w:r w:rsidR="003E4B6B">
        <w:rPr>
          <w:rFonts w:ascii="Verdana" w:eastAsiaTheme="minorHAnsi" w:hAnsi="Verdana" w:cstheme="minorBidi"/>
          <w:sz w:val="20"/>
          <w:szCs w:val="20"/>
          <w:lang w:eastAsia="en-US"/>
        </w:rPr>
        <w:t>одређивање временског периода у којем су информације настале, појединачним навођењем тражених информација, означавањем информације описно и бројчано</w:t>
      </w:r>
      <w:r w:rsidR="005F674A">
        <w:rPr>
          <w:rFonts w:ascii="Verdana" w:eastAsiaTheme="minorHAnsi" w:hAnsi="Verdana" w:cstheme="minorBidi"/>
          <w:sz w:val="20"/>
          <w:szCs w:val="20"/>
          <w:lang w:eastAsia="en-US"/>
        </w:rPr>
        <w:t xml:space="preserve"> те достављањем прилога по коме се тражи информација: оригинал или копија срећке инстант лутрије односно уплатног листића за учешће у одређеној класичној игри на срећу</w:t>
      </w:r>
      <w:r w:rsidR="003E4B6B">
        <w:rPr>
          <w:rFonts w:ascii="Verdana" w:eastAsiaTheme="minorHAnsi" w:hAnsi="Verdana" w:cstheme="minorBidi"/>
          <w:sz w:val="20"/>
          <w:szCs w:val="20"/>
          <w:lang w:eastAsia="en-US"/>
        </w:rPr>
        <w:t>). Допис треба да садржи назнаку да се ради о захтеву за приступ информацијама</w:t>
      </w:r>
      <w:r w:rsidR="005F674A">
        <w:rPr>
          <w:rFonts w:ascii="Verdana" w:eastAsiaTheme="minorHAnsi" w:hAnsi="Verdana" w:cstheme="minorBidi"/>
          <w:sz w:val="20"/>
          <w:szCs w:val="20"/>
          <w:lang w:eastAsia="en-US"/>
        </w:rPr>
        <w:t xml:space="preserve"> од </w:t>
      </w:r>
      <w:r w:rsidR="005F674A">
        <w:rPr>
          <w:rFonts w:ascii="Verdana" w:eastAsiaTheme="minorHAnsi" w:hAnsi="Verdana" w:cstheme="minorBidi"/>
          <w:sz w:val="20"/>
          <w:szCs w:val="20"/>
          <w:lang w:eastAsia="en-US"/>
        </w:rPr>
        <w:lastRenderedPageBreak/>
        <w:t>јавног значаја, податке о подносиоцу: име, презиме, адресу и контакт телефон подносиоца.</w:t>
      </w:r>
      <w:r w:rsidR="003E4B6B">
        <w:rPr>
          <w:rFonts w:ascii="Verdana" w:eastAsiaTheme="minorHAnsi" w:hAnsi="Verdana" w:cstheme="minorBidi"/>
          <w:sz w:val="20"/>
          <w:szCs w:val="20"/>
          <w:lang w:eastAsia="en-US"/>
        </w:rPr>
        <w:t xml:space="preserve"> </w:t>
      </w:r>
      <w:r w:rsidR="005F674A">
        <w:rPr>
          <w:rFonts w:ascii="Verdana" w:eastAsiaTheme="minorHAnsi" w:hAnsi="Verdana" w:cstheme="minorBidi"/>
          <w:sz w:val="20"/>
          <w:szCs w:val="20"/>
          <w:lang w:eastAsia="en-US"/>
        </w:rPr>
        <w:t>Захтев се подноси у слободној форми.</w:t>
      </w:r>
    </w:p>
    <w:p w:rsidR="005F674A" w:rsidRDefault="005F674A"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При давању тражених информација од јавног значаја не прави се разлика односно стављање у неповољнији положај ниједног новинара нити гласила, у случају да је више њих истовремено упутило захтева за приступ информацијама од јавног значаја. </w:t>
      </w:r>
    </w:p>
    <w:p w:rsidR="00492A0C" w:rsidRDefault="00181F6F"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Државна лутрија Србије</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 xml:space="preserve"> Београд дужна је да поступи по захтеву без одлагања, а најдуже у року од 48 сати, 15 дана или до 40 дана у зависности од врсте тражене информације.</w:t>
      </w:r>
    </w:p>
    <w:p w:rsidR="00B27D53" w:rsidRPr="00730ADF" w:rsidRDefault="00181F6F"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Државна лутрија Србије</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 xml:space="preserve"> Београд наплатиће трошкове умножавања и упућивања документа који садрже тражену информацију</w:t>
      </w:r>
      <w:r w:rsidR="002410A8">
        <w:rPr>
          <w:rFonts w:ascii="Verdana" w:eastAsiaTheme="minorHAnsi" w:hAnsi="Verdana" w:cstheme="minorBidi"/>
          <w:sz w:val="20"/>
          <w:szCs w:val="20"/>
          <w:lang w:eastAsia="en-US"/>
        </w:rPr>
        <w:t>,</w:t>
      </w:r>
      <w:r w:rsidR="00492A0C">
        <w:rPr>
          <w:rFonts w:ascii="Verdana" w:eastAsiaTheme="minorHAnsi" w:hAnsi="Verdana" w:cstheme="minorBidi"/>
          <w:sz w:val="20"/>
          <w:szCs w:val="20"/>
          <w:lang w:eastAsia="en-US"/>
        </w:rPr>
        <w:t xml:space="preserve"> ако је количина умножених докуме</w:t>
      </w:r>
      <w:r w:rsidR="00B27D53">
        <w:rPr>
          <w:rFonts w:ascii="Verdana" w:eastAsiaTheme="minorHAnsi" w:hAnsi="Verdana" w:cstheme="minorBidi"/>
          <w:sz w:val="20"/>
          <w:szCs w:val="20"/>
          <w:lang w:eastAsia="en-US"/>
        </w:rPr>
        <w:t xml:space="preserve">ната </w:t>
      </w:r>
      <w:r w:rsidR="00B27D53" w:rsidRPr="004D3859">
        <w:rPr>
          <w:rFonts w:ascii="Verdana" w:eastAsiaTheme="minorHAnsi" w:hAnsi="Verdana" w:cstheme="minorBidi"/>
          <w:sz w:val="20"/>
          <w:szCs w:val="20"/>
          <w:lang w:eastAsia="en-US"/>
        </w:rPr>
        <w:t xml:space="preserve">преко 20 листова </w:t>
      </w:r>
      <w:r w:rsidR="00B27D53" w:rsidRPr="00106D9A">
        <w:rPr>
          <w:rFonts w:ascii="Verdana" w:eastAsiaTheme="minorHAnsi" w:hAnsi="Verdana" w:cstheme="minorBidi"/>
          <w:sz w:val="20"/>
          <w:szCs w:val="20"/>
          <w:lang w:eastAsia="en-US"/>
        </w:rPr>
        <w:t>са ценом од 5,00 динара по листу</w:t>
      </w:r>
      <w:r w:rsidR="00B27D53" w:rsidRPr="004D3859">
        <w:rPr>
          <w:rFonts w:ascii="Verdana" w:eastAsiaTheme="minorHAnsi" w:hAnsi="Verdana" w:cstheme="minorBidi"/>
          <w:sz w:val="20"/>
          <w:szCs w:val="20"/>
          <w:lang w:eastAsia="en-US"/>
        </w:rPr>
        <w:t>, који се пре доставе документа уплаћују на рачун Друшт</w:t>
      </w:r>
      <w:r w:rsidR="00730ADF" w:rsidRPr="004D3859">
        <w:rPr>
          <w:rFonts w:ascii="Verdana" w:eastAsiaTheme="minorHAnsi" w:hAnsi="Verdana" w:cstheme="minorBidi"/>
          <w:sz w:val="20"/>
          <w:szCs w:val="20"/>
          <w:lang w:eastAsia="en-US"/>
        </w:rPr>
        <w:t>ва који се води код Banka Intesa број 160-162265-27.</w:t>
      </w:r>
    </w:p>
    <w:p w:rsidR="00B27D53" w:rsidRDefault="00181F6F"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w:t>
      </w:r>
      <w:r w:rsidR="00B27D53">
        <w:rPr>
          <w:rFonts w:ascii="Verdana" w:eastAsiaTheme="minorHAnsi" w:hAnsi="Verdana" w:cstheme="minorBidi"/>
          <w:sz w:val="20"/>
          <w:szCs w:val="20"/>
          <w:lang w:eastAsia="en-US"/>
        </w:rPr>
        <w:t>Државна лутрија Србије</w:t>
      </w:r>
      <w:r w:rsidR="002C380D">
        <w:rPr>
          <w:rFonts w:ascii="Verdana" w:eastAsiaTheme="minorHAnsi" w:hAnsi="Verdana" w:cstheme="minorBidi"/>
          <w:sz w:val="20"/>
          <w:szCs w:val="20"/>
          <w:lang w:eastAsia="en-US"/>
        </w:rPr>
        <w:t>“</w:t>
      </w:r>
      <w:r w:rsidR="00B27D53">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sidR="00B27D53">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B27D53">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B27D53">
        <w:rPr>
          <w:rFonts w:ascii="Verdana" w:eastAsiaTheme="minorHAnsi" w:hAnsi="Verdana" w:cstheme="minorBidi"/>
          <w:sz w:val="20"/>
          <w:szCs w:val="20"/>
          <w:lang w:eastAsia="en-US"/>
        </w:rPr>
        <w:t xml:space="preserve"> Београд обавезна је да омогући приступ информацијама од јавног значаја или да поступајући по захтеву донесе одговарајуће решење којим се захтев одбија из ралога предвиђени</w:t>
      </w:r>
      <w:r w:rsidR="00BA6067">
        <w:rPr>
          <w:rFonts w:ascii="Verdana" w:eastAsiaTheme="minorHAnsi" w:hAnsi="Verdana" w:cstheme="minorBidi"/>
          <w:sz w:val="20"/>
          <w:szCs w:val="20"/>
          <w:lang w:eastAsia="en-US"/>
        </w:rPr>
        <w:t>х</w:t>
      </w:r>
      <w:r w:rsidR="00B27D53">
        <w:rPr>
          <w:rFonts w:ascii="Verdana" w:eastAsiaTheme="minorHAnsi" w:hAnsi="Verdana" w:cstheme="minorBidi"/>
          <w:sz w:val="20"/>
          <w:szCs w:val="20"/>
          <w:lang w:eastAsia="en-US"/>
        </w:rPr>
        <w:t xml:space="preserve"> прописима, на које подносилац захтева има право жалбе.</w:t>
      </w:r>
    </w:p>
    <w:p w:rsidR="002F14AF" w:rsidRPr="006453DD" w:rsidRDefault="00B27D53" w:rsidP="002F14AF">
      <w:pPr>
        <w:suppressAutoHyphens w:val="0"/>
        <w:spacing w:after="200"/>
        <w:ind w:left="14"/>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О</w:t>
      </w:r>
      <w:r w:rsidR="00BC5DF4">
        <w:rPr>
          <w:rFonts w:ascii="Verdana" w:eastAsiaTheme="minorHAnsi" w:hAnsi="Verdana" w:cstheme="minorBidi"/>
          <w:sz w:val="20"/>
          <w:szCs w:val="20"/>
          <w:lang w:eastAsia="en-US"/>
        </w:rPr>
        <w:t xml:space="preserve">влашћено лице, по пуномоћју директора </w:t>
      </w:r>
      <w:r w:rsidR="002C380D">
        <w:rPr>
          <w:rFonts w:ascii="Verdana" w:eastAsiaTheme="minorHAnsi" w:hAnsi="Verdana" w:cstheme="minorBidi"/>
          <w:sz w:val="20"/>
          <w:szCs w:val="20"/>
          <w:lang w:eastAsia="en-US"/>
        </w:rPr>
        <w:t>„</w:t>
      </w:r>
      <w:r w:rsidR="00BC5DF4">
        <w:rPr>
          <w:rFonts w:ascii="Verdana" w:eastAsiaTheme="minorHAnsi" w:hAnsi="Verdana" w:cstheme="minorBidi"/>
          <w:sz w:val="20"/>
          <w:szCs w:val="20"/>
          <w:lang w:eastAsia="en-US"/>
        </w:rPr>
        <w:t>Државн</w:t>
      </w:r>
      <w:r>
        <w:rPr>
          <w:rFonts w:ascii="Verdana" w:eastAsiaTheme="minorHAnsi" w:hAnsi="Verdana" w:cstheme="minorBidi"/>
          <w:sz w:val="20"/>
          <w:szCs w:val="20"/>
          <w:lang w:eastAsia="en-US"/>
        </w:rPr>
        <w:t>е лутрије Србије</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 xml:space="preserve"> д</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sidR="00830D25">
        <w:rPr>
          <w:rFonts w:ascii="Verdana" w:eastAsiaTheme="minorHAnsi" w:hAnsi="Verdana" w:cstheme="minorBidi"/>
          <w:sz w:val="20"/>
          <w:szCs w:val="20"/>
          <w:lang w:eastAsia="en-US"/>
        </w:rPr>
        <w:t>о</w:t>
      </w:r>
      <w:r w:rsidR="002C380D">
        <w:rPr>
          <w:rFonts w:ascii="Verdana" w:eastAsiaTheme="minorHAnsi" w:hAnsi="Verdana" w:cstheme="minorBidi"/>
          <w:sz w:val="20"/>
          <w:szCs w:val="20"/>
          <w:lang w:eastAsia="en-US"/>
        </w:rPr>
        <w:t>.</w:t>
      </w:r>
      <w:r>
        <w:rPr>
          <w:rFonts w:ascii="Verdana" w:eastAsiaTheme="minorHAnsi" w:hAnsi="Verdana" w:cstheme="minorBidi"/>
          <w:sz w:val="20"/>
          <w:szCs w:val="20"/>
          <w:lang w:eastAsia="en-US"/>
        </w:rPr>
        <w:t xml:space="preserve"> Београд, </w:t>
      </w:r>
      <w:r w:rsidR="00BC5DF4">
        <w:rPr>
          <w:rFonts w:ascii="Verdana" w:eastAsiaTheme="minorHAnsi" w:hAnsi="Verdana" w:cstheme="minorBidi"/>
          <w:sz w:val="20"/>
          <w:szCs w:val="20"/>
          <w:lang w:eastAsia="en-US"/>
        </w:rPr>
        <w:t>за поступање по захтеву за</w:t>
      </w:r>
      <w:r w:rsidR="001C5D8C">
        <w:rPr>
          <w:rFonts w:ascii="Verdana" w:eastAsiaTheme="minorHAnsi" w:hAnsi="Verdana" w:cstheme="minorBidi"/>
          <w:sz w:val="20"/>
          <w:szCs w:val="20"/>
          <w:lang w:eastAsia="en-US"/>
        </w:rPr>
        <w:t xml:space="preserve"> слободан</w:t>
      </w:r>
      <w:r w:rsidR="00BC5DF4">
        <w:rPr>
          <w:rFonts w:ascii="Verdana" w:eastAsiaTheme="minorHAnsi" w:hAnsi="Verdana" w:cstheme="minorBidi"/>
          <w:sz w:val="20"/>
          <w:szCs w:val="20"/>
          <w:lang w:eastAsia="en-US"/>
        </w:rPr>
        <w:t xml:space="preserve"> приступ информацијама од јавног значаја</w:t>
      </w:r>
      <w:r w:rsidR="00143BDE">
        <w:rPr>
          <w:rFonts w:ascii="Verdana" w:eastAsiaTheme="minorHAnsi" w:hAnsi="Verdana" w:cstheme="minorBidi"/>
          <w:sz w:val="20"/>
          <w:szCs w:val="20"/>
          <w:lang w:eastAsia="en-US"/>
        </w:rPr>
        <w:t xml:space="preserve"> је г-ђа Драгана Јанићијевић</w:t>
      </w:r>
      <w:r w:rsidR="002F14AF">
        <w:rPr>
          <w:rFonts w:ascii="Verdana" w:eastAsiaTheme="minorHAnsi" w:hAnsi="Verdana" w:cstheme="minorBidi"/>
          <w:sz w:val="20"/>
          <w:szCs w:val="20"/>
          <w:lang w:eastAsia="en-US"/>
        </w:rPr>
        <w:t>.</w:t>
      </w:r>
      <w:r w:rsidR="002F14AF" w:rsidRPr="006453DD">
        <w:rPr>
          <w:rFonts w:ascii="Verdana" w:eastAsiaTheme="minorHAnsi" w:hAnsi="Verdana" w:cstheme="minorBidi"/>
          <w:sz w:val="20"/>
          <w:szCs w:val="20"/>
          <w:lang w:eastAsia="en-US"/>
        </w:rPr>
        <w:t xml:space="preserve"> </w:t>
      </w:r>
    </w:p>
    <w:p w:rsidR="002F14AF" w:rsidRPr="002F14AF" w:rsidRDefault="002F14AF" w:rsidP="00FA6B79">
      <w:pPr>
        <w:pStyle w:val="ListParagraph"/>
        <w:tabs>
          <w:tab w:val="left" w:pos="8085"/>
        </w:tabs>
        <w:spacing w:line="360" w:lineRule="auto"/>
        <w:rPr>
          <w:rFonts w:ascii="Verdana" w:hAnsi="Verdana"/>
          <w:sz w:val="28"/>
          <w:szCs w:val="28"/>
        </w:rPr>
      </w:pPr>
    </w:p>
    <w:sectPr w:rsidR="002F14AF" w:rsidRPr="002F14AF" w:rsidSect="00697643">
      <w:headerReference w:type="default" r:id="rId19"/>
      <w:footerReference w:type="default" r:id="rId20"/>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D10" w:rsidRDefault="00630D10" w:rsidP="00697643">
      <w:r>
        <w:separator/>
      </w:r>
    </w:p>
  </w:endnote>
  <w:endnote w:type="continuationSeparator" w:id="0">
    <w:p w:rsidR="00630D10" w:rsidRDefault="00630D10" w:rsidP="00697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UnicodeMS">
    <w:panose1 w:val="00000000000000000000"/>
    <w:charset w:val="00"/>
    <w:family w:val="auto"/>
    <w:notTrueType/>
    <w:pitch w:val="default"/>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93" w:rsidRPr="003E2AF4" w:rsidRDefault="00B62793" w:rsidP="003E2AF4">
    <w:pPr>
      <w:pStyle w:val="Footer"/>
      <w:rPr>
        <w:rFonts w:ascii="Verdana" w:hAnsi="Verdana"/>
        <w:color w:val="7F7F7F"/>
        <w:sz w:val="16"/>
        <w:szCs w:val="16"/>
        <w:u w:val="single"/>
      </w:rPr>
    </w:pPr>
    <w:r>
      <w:rPr>
        <w:rFonts w:ascii="Verdana" w:hAnsi="Verdana"/>
        <w:color w:val="7F7F7F"/>
        <w:sz w:val="16"/>
        <w:szCs w:val="16"/>
        <w:u w:val="single"/>
      </w:rPr>
      <w:t xml:space="preserve">                                                                                                                                                       страна</w:t>
    </w:r>
    <w:r w:rsidRPr="003E2AF4">
      <w:rPr>
        <w:rFonts w:ascii="Verdana" w:hAnsi="Verdana"/>
        <w:color w:val="7F7F7F"/>
        <w:sz w:val="16"/>
        <w:szCs w:val="16"/>
        <w:u w:val="single"/>
      </w:rPr>
      <w:t xml:space="preserve"> </w:t>
    </w:r>
    <w:r w:rsidR="00520F63" w:rsidRPr="003E2AF4">
      <w:rPr>
        <w:rFonts w:ascii="Verdana" w:hAnsi="Verdana"/>
        <w:b/>
        <w:bCs/>
        <w:color w:val="7F7F7F"/>
        <w:sz w:val="16"/>
        <w:szCs w:val="16"/>
        <w:u w:val="single"/>
      </w:rPr>
      <w:fldChar w:fldCharType="begin"/>
    </w:r>
    <w:r w:rsidRPr="003E2AF4">
      <w:rPr>
        <w:rFonts w:ascii="Verdana" w:hAnsi="Verdana"/>
        <w:b/>
        <w:bCs/>
        <w:color w:val="7F7F7F"/>
        <w:sz w:val="16"/>
        <w:szCs w:val="16"/>
        <w:u w:val="single"/>
      </w:rPr>
      <w:instrText xml:space="preserve"> PAGE </w:instrText>
    </w:r>
    <w:r w:rsidR="00520F63" w:rsidRPr="003E2AF4">
      <w:rPr>
        <w:rFonts w:ascii="Verdana" w:hAnsi="Verdana"/>
        <w:b/>
        <w:bCs/>
        <w:color w:val="7F7F7F"/>
        <w:sz w:val="16"/>
        <w:szCs w:val="16"/>
        <w:u w:val="single"/>
      </w:rPr>
      <w:fldChar w:fldCharType="separate"/>
    </w:r>
    <w:r w:rsidR="00AB33F7">
      <w:rPr>
        <w:rFonts w:ascii="Verdana" w:hAnsi="Verdana"/>
        <w:b/>
        <w:bCs/>
        <w:noProof/>
        <w:color w:val="7F7F7F"/>
        <w:sz w:val="16"/>
        <w:szCs w:val="16"/>
        <w:u w:val="single"/>
      </w:rPr>
      <w:t>7</w:t>
    </w:r>
    <w:r w:rsidR="00520F63" w:rsidRPr="003E2AF4">
      <w:rPr>
        <w:rFonts w:ascii="Verdana" w:hAnsi="Verdana"/>
        <w:b/>
        <w:bCs/>
        <w:color w:val="7F7F7F"/>
        <w:sz w:val="16"/>
        <w:szCs w:val="16"/>
        <w:u w:val="single"/>
      </w:rPr>
      <w:fldChar w:fldCharType="end"/>
    </w:r>
    <w:r>
      <w:rPr>
        <w:rFonts w:ascii="Verdana" w:hAnsi="Verdana"/>
        <w:color w:val="7F7F7F"/>
        <w:sz w:val="16"/>
        <w:szCs w:val="16"/>
        <w:u w:val="single"/>
      </w:rPr>
      <w:t xml:space="preserve"> од</w:t>
    </w:r>
    <w:r w:rsidRPr="003E2AF4">
      <w:rPr>
        <w:rFonts w:ascii="Verdana" w:hAnsi="Verdana"/>
        <w:color w:val="7F7F7F"/>
        <w:sz w:val="16"/>
        <w:szCs w:val="16"/>
        <w:u w:val="single"/>
      </w:rPr>
      <w:t xml:space="preserve"> </w:t>
    </w:r>
    <w:r w:rsidR="00520F63" w:rsidRPr="003E2AF4">
      <w:rPr>
        <w:rFonts w:ascii="Verdana" w:hAnsi="Verdana"/>
        <w:b/>
        <w:bCs/>
        <w:color w:val="7F7F7F"/>
        <w:sz w:val="16"/>
        <w:szCs w:val="16"/>
        <w:u w:val="single"/>
      </w:rPr>
      <w:fldChar w:fldCharType="begin"/>
    </w:r>
    <w:r w:rsidRPr="003E2AF4">
      <w:rPr>
        <w:rFonts w:ascii="Verdana" w:hAnsi="Verdana"/>
        <w:b/>
        <w:bCs/>
        <w:color w:val="7F7F7F"/>
        <w:sz w:val="16"/>
        <w:szCs w:val="16"/>
        <w:u w:val="single"/>
      </w:rPr>
      <w:instrText xml:space="preserve"> NUMPAGES  </w:instrText>
    </w:r>
    <w:r w:rsidR="00520F63" w:rsidRPr="003E2AF4">
      <w:rPr>
        <w:rFonts w:ascii="Verdana" w:hAnsi="Verdana"/>
        <w:b/>
        <w:bCs/>
        <w:color w:val="7F7F7F"/>
        <w:sz w:val="16"/>
        <w:szCs w:val="16"/>
        <w:u w:val="single"/>
      </w:rPr>
      <w:fldChar w:fldCharType="separate"/>
    </w:r>
    <w:r w:rsidR="00AB33F7">
      <w:rPr>
        <w:rFonts w:ascii="Verdana" w:hAnsi="Verdana"/>
        <w:b/>
        <w:bCs/>
        <w:noProof/>
        <w:color w:val="7F7F7F"/>
        <w:sz w:val="16"/>
        <w:szCs w:val="16"/>
        <w:u w:val="single"/>
      </w:rPr>
      <w:t>29</w:t>
    </w:r>
    <w:r w:rsidR="00520F63" w:rsidRPr="003E2AF4">
      <w:rPr>
        <w:rFonts w:ascii="Verdana" w:hAnsi="Verdana"/>
        <w:b/>
        <w:bCs/>
        <w:color w:val="7F7F7F"/>
        <w:sz w:val="16"/>
        <w:szCs w:val="16"/>
        <w:u w:val="single"/>
      </w:rPr>
      <w:fldChar w:fldCharType="end"/>
    </w:r>
  </w:p>
  <w:p w:rsidR="00B62793" w:rsidRPr="00DD4EA8" w:rsidRDefault="00B62793">
    <w:pPr>
      <w:pStyle w:val="Footer"/>
      <w:rPr>
        <w:rFonts w:ascii="Verdana" w:hAnsi="Verdana"/>
        <w:i/>
        <w:color w:val="7F7F7F"/>
        <w:sz w:val="16"/>
        <w:szCs w:val="16"/>
      </w:rPr>
    </w:pPr>
    <w:r>
      <w:rPr>
        <w:rFonts w:ascii="Verdana" w:hAnsi="Verdana"/>
        <w:i/>
        <w:color w:val="7F7F7F"/>
        <w:sz w:val="16"/>
        <w:szCs w:val="16"/>
      </w:rPr>
      <w:t>Државна лутрија Србије д.о.о. Београд/ Информатор о раду  - сачињен</w:t>
    </w:r>
    <w:r w:rsidRPr="00DD4EA8">
      <w:rPr>
        <w:rFonts w:ascii="Verdana" w:hAnsi="Verdana"/>
        <w:i/>
        <w:color w:val="7F7F7F"/>
        <w:sz w:val="16"/>
        <w:szCs w:val="16"/>
      </w:rPr>
      <w:t xml:space="preserve"> 28.04.2016. године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D10" w:rsidRDefault="00630D10" w:rsidP="00697643">
      <w:r>
        <w:separator/>
      </w:r>
    </w:p>
  </w:footnote>
  <w:footnote w:type="continuationSeparator" w:id="0">
    <w:p w:rsidR="00630D10" w:rsidRDefault="00630D10" w:rsidP="006976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93" w:rsidRDefault="00B62793" w:rsidP="003E64A0">
    <w:pPr>
      <w:pStyle w:val="Header"/>
      <w:jc w:val="right"/>
    </w:pPr>
    <w:r>
      <w:rPr>
        <w:noProof/>
        <w:lang w:eastAsia="en-US"/>
      </w:rPr>
      <w:drawing>
        <wp:inline distT="0" distB="0" distL="0" distR="0">
          <wp:extent cx="1085850" cy="485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85850" cy="485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E73"/>
    <w:multiLevelType w:val="hybridMultilevel"/>
    <w:tmpl w:val="B54A8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82729"/>
    <w:multiLevelType w:val="hybridMultilevel"/>
    <w:tmpl w:val="0BDC7790"/>
    <w:lvl w:ilvl="0" w:tplc="96445A7E">
      <w:start w:val="1"/>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751FB"/>
    <w:multiLevelType w:val="hybridMultilevel"/>
    <w:tmpl w:val="B4245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AE3D06"/>
    <w:multiLevelType w:val="hybridMultilevel"/>
    <w:tmpl w:val="BD9465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0A076B5"/>
    <w:multiLevelType w:val="hybridMultilevel"/>
    <w:tmpl w:val="B89266CC"/>
    <w:lvl w:ilvl="0" w:tplc="711A930A">
      <w:start w:val="1"/>
      <w:numFmt w:val="bullet"/>
      <w:lvlText w:val="-"/>
      <w:lvlJc w:val="left"/>
      <w:pPr>
        <w:tabs>
          <w:tab w:val="num" w:pos="360"/>
        </w:tabs>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1E9512B"/>
    <w:multiLevelType w:val="hybridMultilevel"/>
    <w:tmpl w:val="3D846F60"/>
    <w:lvl w:ilvl="0" w:tplc="E2927984">
      <w:numFmt w:val="bullet"/>
      <w:lvlText w:val=""/>
      <w:lvlJc w:val="left"/>
      <w:pPr>
        <w:ind w:left="1305" w:hanging="360"/>
      </w:pPr>
      <w:rPr>
        <w:rFonts w:ascii="Symbol" w:eastAsia="Calibri" w:hAnsi="Symbol"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6">
    <w:nsid w:val="126E2E8C"/>
    <w:multiLevelType w:val="hybridMultilevel"/>
    <w:tmpl w:val="DF1E4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2E17130"/>
    <w:multiLevelType w:val="multilevel"/>
    <w:tmpl w:val="5902F702"/>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6393CBD"/>
    <w:multiLevelType w:val="hybridMultilevel"/>
    <w:tmpl w:val="BC2429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6FE4276"/>
    <w:multiLevelType w:val="hybridMultilevel"/>
    <w:tmpl w:val="CCFA514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nsid w:val="1E043111"/>
    <w:multiLevelType w:val="hybridMultilevel"/>
    <w:tmpl w:val="72D00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724EC9"/>
    <w:multiLevelType w:val="hybridMultilevel"/>
    <w:tmpl w:val="5BF411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E931D3"/>
    <w:multiLevelType w:val="hybridMultilevel"/>
    <w:tmpl w:val="3404E268"/>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3">
    <w:nsid w:val="23B7672B"/>
    <w:multiLevelType w:val="hybridMultilevel"/>
    <w:tmpl w:val="F8FEF20A"/>
    <w:lvl w:ilvl="0" w:tplc="00C4B5D4">
      <w:numFmt w:val="bullet"/>
      <w:lvlText w:val="-"/>
      <w:lvlJc w:val="left"/>
      <w:pPr>
        <w:ind w:left="1530" w:hanging="360"/>
      </w:pPr>
      <w:rPr>
        <w:rFonts w:ascii="Verdana" w:eastAsia="Times New Roman" w:hAnsi="Verdana" w:cs="Calibri"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nsid w:val="25624724"/>
    <w:multiLevelType w:val="hybridMultilevel"/>
    <w:tmpl w:val="74BEFA88"/>
    <w:lvl w:ilvl="0" w:tplc="974A8764">
      <w:numFmt w:val="bullet"/>
      <w:lvlText w:val=""/>
      <w:lvlJc w:val="left"/>
      <w:pPr>
        <w:ind w:left="1305" w:hanging="360"/>
      </w:pPr>
      <w:rPr>
        <w:rFonts w:ascii="Symbol" w:eastAsia="Calibri" w:hAnsi="Symbol"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5">
    <w:nsid w:val="27575E03"/>
    <w:multiLevelType w:val="hybridMultilevel"/>
    <w:tmpl w:val="904E682A"/>
    <w:lvl w:ilvl="0" w:tplc="FF003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103272"/>
    <w:multiLevelType w:val="hybridMultilevel"/>
    <w:tmpl w:val="8F68302E"/>
    <w:lvl w:ilvl="0" w:tplc="628AB9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FB1196"/>
    <w:multiLevelType w:val="hybridMultilevel"/>
    <w:tmpl w:val="D78C9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E9C2788"/>
    <w:multiLevelType w:val="hybridMultilevel"/>
    <w:tmpl w:val="C9181440"/>
    <w:lvl w:ilvl="0" w:tplc="E4FE9612">
      <w:numFmt w:val="bullet"/>
      <w:lvlText w:val=""/>
      <w:lvlJc w:val="left"/>
      <w:pPr>
        <w:ind w:left="1305" w:hanging="360"/>
      </w:pPr>
      <w:rPr>
        <w:rFonts w:ascii="Symbol" w:eastAsia="Calibri" w:hAnsi="Symbol"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9">
    <w:nsid w:val="4247535F"/>
    <w:multiLevelType w:val="hybridMultilevel"/>
    <w:tmpl w:val="1F68344C"/>
    <w:lvl w:ilvl="0" w:tplc="07A83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02B5588"/>
    <w:multiLevelType w:val="hybridMultilevel"/>
    <w:tmpl w:val="9BD83FAC"/>
    <w:lvl w:ilvl="0" w:tplc="3B0E10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1B600D1"/>
    <w:multiLevelType w:val="hybridMultilevel"/>
    <w:tmpl w:val="745EDBA6"/>
    <w:lvl w:ilvl="0" w:tplc="D8F6F7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3C749AB"/>
    <w:multiLevelType w:val="hybridMultilevel"/>
    <w:tmpl w:val="B8F4191C"/>
    <w:lvl w:ilvl="0" w:tplc="E4EE16DE">
      <w:numFmt w:val="bullet"/>
      <w:lvlText w:val="-"/>
      <w:lvlJc w:val="left"/>
      <w:pPr>
        <w:ind w:left="1080" w:hanging="360"/>
      </w:pPr>
      <w:rPr>
        <w:rFonts w:ascii="Verdana" w:eastAsia="Times New Roman" w:hAnsi="Verdana"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AC654A"/>
    <w:multiLevelType w:val="hybridMultilevel"/>
    <w:tmpl w:val="C242FE00"/>
    <w:lvl w:ilvl="0" w:tplc="2432101E">
      <w:numFmt w:val="bullet"/>
      <w:lvlText w:val="-"/>
      <w:lvlJc w:val="left"/>
      <w:pPr>
        <w:ind w:left="1440" w:hanging="360"/>
      </w:pPr>
      <w:rPr>
        <w:rFonts w:ascii="Verdana" w:eastAsia="Times New Roman" w:hAnsi="Verdana"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A6D4D7D"/>
    <w:multiLevelType w:val="hybridMultilevel"/>
    <w:tmpl w:val="E6CA69CC"/>
    <w:lvl w:ilvl="0" w:tplc="1BFCD924">
      <w:start w:val="13"/>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nsid w:val="63184E1E"/>
    <w:multiLevelType w:val="hybridMultilevel"/>
    <w:tmpl w:val="57CE1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9F4CE6"/>
    <w:multiLevelType w:val="hybridMultilevel"/>
    <w:tmpl w:val="C21094F6"/>
    <w:lvl w:ilvl="0" w:tplc="628AB9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0D49FC"/>
    <w:multiLevelType w:val="hybridMultilevel"/>
    <w:tmpl w:val="B89266CC"/>
    <w:lvl w:ilvl="0" w:tplc="711A930A">
      <w:start w:val="1"/>
      <w:numFmt w:val="bullet"/>
      <w:lvlText w:val="-"/>
      <w:lvlJc w:val="left"/>
      <w:pPr>
        <w:tabs>
          <w:tab w:val="num" w:pos="360"/>
        </w:tabs>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71FC180C"/>
    <w:multiLevelType w:val="hybridMultilevel"/>
    <w:tmpl w:val="5D9C9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736AFE"/>
    <w:multiLevelType w:val="hybridMultilevel"/>
    <w:tmpl w:val="68A870A6"/>
    <w:lvl w:ilvl="0" w:tplc="0C0C9A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7F835BB"/>
    <w:multiLevelType w:val="hybridMultilevel"/>
    <w:tmpl w:val="21D67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450965"/>
    <w:multiLevelType w:val="hybridMultilevel"/>
    <w:tmpl w:val="297258F6"/>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2">
    <w:nsid w:val="7A5F68E7"/>
    <w:multiLevelType w:val="hybridMultilevel"/>
    <w:tmpl w:val="790A1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483FBD"/>
    <w:multiLevelType w:val="hybridMultilevel"/>
    <w:tmpl w:val="1EE0E33A"/>
    <w:lvl w:ilvl="0" w:tplc="628AB9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1F33E4"/>
    <w:multiLevelType w:val="multilevel"/>
    <w:tmpl w:val="EB1A0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EAB3F3B"/>
    <w:multiLevelType w:val="hybridMultilevel"/>
    <w:tmpl w:val="0E1CB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20"/>
  </w:num>
  <w:num w:numId="4">
    <w:abstractNumId w:val="34"/>
  </w:num>
  <w:num w:numId="5">
    <w:abstractNumId w:val="32"/>
  </w:num>
  <w:num w:numId="6">
    <w:abstractNumId w:val="30"/>
  </w:num>
  <w:num w:numId="7">
    <w:abstractNumId w:val="15"/>
  </w:num>
  <w:num w:numId="8">
    <w:abstractNumId w:val="18"/>
  </w:num>
  <w:num w:numId="9">
    <w:abstractNumId w:val="5"/>
  </w:num>
  <w:num w:numId="10">
    <w:abstractNumId w:val="12"/>
  </w:num>
  <w:num w:numId="11">
    <w:abstractNumId w:val="14"/>
  </w:num>
  <w:num w:numId="12">
    <w:abstractNumId w:val="9"/>
  </w:num>
  <w:num w:numId="13">
    <w:abstractNumId w:val="31"/>
  </w:num>
  <w:num w:numId="14">
    <w:abstractNumId w:val="28"/>
  </w:num>
  <w:num w:numId="15">
    <w:abstractNumId w:val="11"/>
  </w:num>
  <w:num w:numId="16">
    <w:abstractNumId w:val="8"/>
  </w:num>
  <w:num w:numId="17">
    <w:abstractNumId w:val="0"/>
  </w:num>
  <w:num w:numId="18">
    <w:abstractNumId w:val="29"/>
  </w:num>
  <w:num w:numId="19">
    <w:abstractNumId w:val="19"/>
  </w:num>
  <w:num w:numId="20">
    <w:abstractNumId w:val="13"/>
  </w:num>
  <w:num w:numId="21">
    <w:abstractNumId w:val="23"/>
  </w:num>
  <w:num w:numId="22">
    <w:abstractNumId w:val="22"/>
  </w:num>
  <w:num w:numId="23">
    <w:abstractNumId w:val="33"/>
  </w:num>
  <w:num w:numId="24">
    <w:abstractNumId w:val="16"/>
  </w:num>
  <w:num w:numId="25">
    <w:abstractNumId w:val="2"/>
  </w:num>
  <w:num w:numId="26">
    <w:abstractNumId w:val="3"/>
  </w:num>
  <w:num w:numId="27">
    <w:abstractNumId w:val="6"/>
  </w:num>
  <w:num w:numId="28">
    <w:abstractNumId w:val="17"/>
  </w:num>
  <w:num w:numId="29">
    <w:abstractNumId w:val="26"/>
  </w:num>
  <w:num w:numId="30">
    <w:abstractNumId w:val="25"/>
  </w:num>
  <w:num w:numId="31">
    <w:abstractNumId w:val="35"/>
  </w:num>
  <w:num w:numId="32">
    <w:abstractNumId w:val="1"/>
  </w:num>
  <w:num w:numId="33">
    <w:abstractNumId w:val="4"/>
  </w:num>
  <w:num w:numId="34">
    <w:abstractNumId w:val="27"/>
  </w:num>
  <w:num w:numId="35">
    <w:abstractNumId w:val="24"/>
  </w:num>
  <w:num w:numId="36">
    <w:abstractNumId w:val="10"/>
  </w:num>
  <w:num w:numId="37">
    <w:abstractNumId w:val="35"/>
    <w:lvlOverride w:ilvl="0"/>
    <w:lvlOverride w:ilvl="1"/>
    <w:lvlOverride w:ilvl="2"/>
    <w:lvlOverride w:ilvl="3"/>
    <w:lvlOverride w:ilvl="4"/>
    <w:lvlOverride w:ilvl="5"/>
    <w:lvlOverride w:ilvl="6"/>
    <w:lvlOverride w:ilvl="7"/>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A55BE"/>
    <w:rsid w:val="00000210"/>
    <w:rsid w:val="000009BA"/>
    <w:rsid w:val="000017F7"/>
    <w:rsid w:val="00001826"/>
    <w:rsid w:val="000025C3"/>
    <w:rsid w:val="00004120"/>
    <w:rsid w:val="0001051A"/>
    <w:rsid w:val="00011F90"/>
    <w:rsid w:val="00012B00"/>
    <w:rsid w:val="00013265"/>
    <w:rsid w:val="00017F01"/>
    <w:rsid w:val="00020014"/>
    <w:rsid w:val="0002139D"/>
    <w:rsid w:val="00022ACB"/>
    <w:rsid w:val="0002591D"/>
    <w:rsid w:val="000259AB"/>
    <w:rsid w:val="00025B18"/>
    <w:rsid w:val="00026CD4"/>
    <w:rsid w:val="0003206E"/>
    <w:rsid w:val="0003296B"/>
    <w:rsid w:val="00032BDF"/>
    <w:rsid w:val="0003386D"/>
    <w:rsid w:val="0003419C"/>
    <w:rsid w:val="00040B54"/>
    <w:rsid w:val="0004119B"/>
    <w:rsid w:val="00044C6D"/>
    <w:rsid w:val="00045A31"/>
    <w:rsid w:val="00046746"/>
    <w:rsid w:val="00047A02"/>
    <w:rsid w:val="00050A57"/>
    <w:rsid w:val="000519A7"/>
    <w:rsid w:val="000519F5"/>
    <w:rsid w:val="00054535"/>
    <w:rsid w:val="000552F7"/>
    <w:rsid w:val="00063BE3"/>
    <w:rsid w:val="00065AF6"/>
    <w:rsid w:val="0007141B"/>
    <w:rsid w:val="00071ED9"/>
    <w:rsid w:val="0007341B"/>
    <w:rsid w:val="00076877"/>
    <w:rsid w:val="0008005D"/>
    <w:rsid w:val="00084E8B"/>
    <w:rsid w:val="00084F7C"/>
    <w:rsid w:val="00085444"/>
    <w:rsid w:val="000862A3"/>
    <w:rsid w:val="0009213A"/>
    <w:rsid w:val="00092D8F"/>
    <w:rsid w:val="00093090"/>
    <w:rsid w:val="000952CF"/>
    <w:rsid w:val="00096460"/>
    <w:rsid w:val="00096AE9"/>
    <w:rsid w:val="000A215F"/>
    <w:rsid w:val="000A4366"/>
    <w:rsid w:val="000A7F08"/>
    <w:rsid w:val="000B34BE"/>
    <w:rsid w:val="000B3B24"/>
    <w:rsid w:val="000B57DB"/>
    <w:rsid w:val="000C2BFF"/>
    <w:rsid w:val="000C6708"/>
    <w:rsid w:val="000D0044"/>
    <w:rsid w:val="000D2A43"/>
    <w:rsid w:val="000D44CB"/>
    <w:rsid w:val="000D6BCC"/>
    <w:rsid w:val="000E0892"/>
    <w:rsid w:val="000E1684"/>
    <w:rsid w:val="000E5F7C"/>
    <w:rsid w:val="000E65AB"/>
    <w:rsid w:val="000E662D"/>
    <w:rsid w:val="000E713B"/>
    <w:rsid w:val="000F1F89"/>
    <w:rsid w:val="000F56EB"/>
    <w:rsid w:val="00106D9A"/>
    <w:rsid w:val="00107749"/>
    <w:rsid w:val="001120AB"/>
    <w:rsid w:val="00113ABA"/>
    <w:rsid w:val="00113D19"/>
    <w:rsid w:val="00115359"/>
    <w:rsid w:val="00115749"/>
    <w:rsid w:val="00117E73"/>
    <w:rsid w:val="00122587"/>
    <w:rsid w:val="00123192"/>
    <w:rsid w:val="0012625C"/>
    <w:rsid w:val="001331C1"/>
    <w:rsid w:val="00136154"/>
    <w:rsid w:val="0013686C"/>
    <w:rsid w:val="00140C4A"/>
    <w:rsid w:val="0014149F"/>
    <w:rsid w:val="00141951"/>
    <w:rsid w:val="0014270F"/>
    <w:rsid w:val="00142EC6"/>
    <w:rsid w:val="00143BDE"/>
    <w:rsid w:val="00143F56"/>
    <w:rsid w:val="001454CE"/>
    <w:rsid w:val="00150D9C"/>
    <w:rsid w:val="00150FA4"/>
    <w:rsid w:val="00154A07"/>
    <w:rsid w:val="00154B22"/>
    <w:rsid w:val="00157996"/>
    <w:rsid w:val="00161A6F"/>
    <w:rsid w:val="00161F96"/>
    <w:rsid w:val="00162DAC"/>
    <w:rsid w:val="00163BD2"/>
    <w:rsid w:val="00164FBE"/>
    <w:rsid w:val="00166C6C"/>
    <w:rsid w:val="00167940"/>
    <w:rsid w:val="00170573"/>
    <w:rsid w:val="00171AF0"/>
    <w:rsid w:val="001744E6"/>
    <w:rsid w:val="00181F6F"/>
    <w:rsid w:val="001858A6"/>
    <w:rsid w:val="00186C4B"/>
    <w:rsid w:val="001901F6"/>
    <w:rsid w:val="00190714"/>
    <w:rsid w:val="0019656D"/>
    <w:rsid w:val="00196B9D"/>
    <w:rsid w:val="001A2618"/>
    <w:rsid w:val="001A27A4"/>
    <w:rsid w:val="001A3CFD"/>
    <w:rsid w:val="001A7D99"/>
    <w:rsid w:val="001B006B"/>
    <w:rsid w:val="001B0CB5"/>
    <w:rsid w:val="001B2130"/>
    <w:rsid w:val="001B5065"/>
    <w:rsid w:val="001C0327"/>
    <w:rsid w:val="001C378A"/>
    <w:rsid w:val="001C3D41"/>
    <w:rsid w:val="001C5D8C"/>
    <w:rsid w:val="001D207D"/>
    <w:rsid w:val="001D2329"/>
    <w:rsid w:val="001D3464"/>
    <w:rsid w:val="001D5347"/>
    <w:rsid w:val="001D684A"/>
    <w:rsid w:val="001D7326"/>
    <w:rsid w:val="001E06FD"/>
    <w:rsid w:val="001E2582"/>
    <w:rsid w:val="001E2ADE"/>
    <w:rsid w:val="001E52B7"/>
    <w:rsid w:val="001E7967"/>
    <w:rsid w:val="001F190D"/>
    <w:rsid w:val="001F3359"/>
    <w:rsid w:val="001F382C"/>
    <w:rsid w:val="00201B49"/>
    <w:rsid w:val="00202497"/>
    <w:rsid w:val="0020384E"/>
    <w:rsid w:val="00204C69"/>
    <w:rsid w:val="0020596D"/>
    <w:rsid w:val="00213172"/>
    <w:rsid w:val="0021318D"/>
    <w:rsid w:val="00221714"/>
    <w:rsid w:val="00224ADF"/>
    <w:rsid w:val="00225207"/>
    <w:rsid w:val="002306C7"/>
    <w:rsid w:val="00230C8A"/>
    <w:rsid w:val="00230FEE"/>
    <w:rsid w:val="00237C23"/>
    <w:rsid w:val="002410A8"/>
    <w:rsid w:val="00241EFA"/>
    <w:rsid w:val="002447F4"/>
    <w:rsid w:val="00250473"/>
    <w:rsid w:val="002509BF"/>
    <w:rsid w:val="0025197A"/>
    <w:rsid w:val="00251983"/>
    <w:rsid w:val="002521CC"/>
    <w:rsid w:val="00253978"/>
    <w:rsid w:val="00254C48"/>
    <w:rsid w:val="00262FF2"/>
    <w:rsid w:val="00263D58"/>
    <w:rsid w:val="00263F9F"/>
    <w:rsid w:val="0026455E"/>
    <w:rsid w:val="002649C9"/>
    <w:rsid w:val="00271727"/>
    <w:rsid w:val="0027185F"/>
    <w:rsid w:val="00272B05"/>
    <w:rsid w:val="002760F9"/>
    <w:rsid w:val="00276F60"/>
    <w:rsid w:val="00277215"/>
    <w:rsid w:val="002800C3"/>
    <w:rsid w:val="00285707"/>
    <w:rsid w:val="00286101"/>
    <w:rsid w:val="00290B50"/>
    <w:rsid w:val="0029105D"/>
    <w:rsid w:val="00292162"/>
    <w:rsid w:val="00294D8B"/>
    <w:rsid w:val="002A2F59"/>
    <w:rsid w:val="002A4D06"/>
    <w:rsid w:val="002A6F1B"/>
    <w:rsid w:val="002B12F2"/>
    <w:rsid w:val="002B65FB"/>
    <w:rsid w:val="002C0E3D"/>
    <w:rsid w:val="002C146F"/>
    <w:rsid w:val="002C380D"/>
    <w:rsid w:val="002C567F"/>
    <w:rsid w:val="002C5D58"/>
    <w:rsid w:val="002C6A0F"/>
    <w:rsid w:val="002C7F97"/>
    <w:rsid w:val="002E063E"/>
    <w:rsid w:val="002E0C20"/>
    <w:rsid w:val="002E1260"/>
    <w:rsid w:val="002E1C03"/>
    <w:rsid w:val="002E2D5D"/>
    <w:rsid w:val="002E34F4"/>
    <w:rsid w:val="002E6849"/>
    <w:rsid w:val="002E735C"/>
    <w:rsid w:val="002F0236"/>
    <w:rsid w:val="002F058D"/>
    <w:rsid w:val="002F14AF"/>
    <w:rsid w:val="002F1EBD"/>
    <w:rsid w:val="002F3131"/>
    <w:rsid w:val="002F4779"/>
    <w:rsid w:val="002F6D1E"/>
    <w:rsid w:val="00302720"/>
    <w:rsid w:val="003031B0"/>
    <w:rsid w:val="00307FE1"/>
    <w:rsid w:val="00310EC5"/>
    <w:rsid w:val="00311CCB"/>
    <w:rsid w:val="00313D67"/>
    <w:rsid w:val="00314453"/>
    <w:rsid w:val="00315425"/>
    <w:rsid w:val="0031625E"/>
    <w:rsid w:val="003166FF"/>
    <w:rsid w:val="00317EF4"/>
    <w:rsid w:val="00317FEA"/>
    <w:rsid w:val="003232F5"/>
    <w:rsid w:val="003240F2"/>
    <w:rsid w:val="0032559F"/>
    <w:rsid w:val="00327170"/>
    <w:rsid w:val="003271E1"/>
    <w:rsid w:val="00331E8F"/>
    <w:rsid w:val="00335BD1"/>
    <w:rsid w:val="00335E76"/>
    <w:rsid w:val="00336149"/>
    <w:rsid w:val="003373BD"/>
    <w:rsid w:val="00337400"/>
    <w:rsid w:val="00337C0E"/>
    <w:rsid w:val="00340997"/>
    <w:rsid w:val="00342D56"/>
    <w:rsid w:val="00344673"/>
    <w:rsid w:val="00347388"/>
    <w:rsid w:val="00351122"/>
    <w:rsid w:val="00353775"/>
    <w:rsid w:val="00353EB4"/>
    <w:rsid w:val="00362190"/>
    <w:rsid w:val="00364A1B"/>
    <w:rsid w:val="00365355"/>
    <w:rsid w:val="003654A6"/>
    <w:rsid w:val="00370F4B"/>
    <w:rsid w:val="00380D7C"/>
    <w:rsid w:val="003815D2"/>
    <w:rsid w:val="00381839"/>
    <w:rsid w:val="00381E76"/>
    <w:rsid w:val="003830C1"/>
    <w:rsid w:val="00383F32"/>
    <w:rsid w:val="0038527B"/>
    <w:rsid w:val="00385535"/>
    <w:rsid w:val="00385869"/>
    <w:rsid w:val="003876EA"/>
    <w:rsid w:val="00387B9E"/>
    <w:rsid w:val="00387F48"/>
    <w:rsid w:val="00390581"/>
    <w:rsid w:val="00393028"/>
    <w:rsid w:val="00396C76"/>
    <w:rsid w:val="00397017"/>
    <w:rsid w:val="003A155D"/>
    <w:rsid w:val="003A26EA"/>
    <w:rsid w:val="003A316C"/>
    <w:rsid w:val="003A3EEC"/>
    <w:rsid w:val="003A55BE"/>
    <w:rsid w:val="003A777E"/>
    <w:rsid w:val="003A7F2C"/>
    <w:rsid w:val="003B0FCD"/>
    <w:rsid w:val="003B2121"/>
    <w:rsid w:val="003B2A65"/>
    <w:rsid w:val="003B5D10"/>
    <w:rsid w:val="003C323D"/>
    <w:rsid w:val="003C3E14"/>
    <w:rsid w:val="003C67B6"/>
    <w:rsid w:val="003C6E14"/>
    <w:rsid w:val="003D50A1"/>
    <w:rsid w:val="003D5C77"/>
    <w:rsid w:val="003E1085"/>
    <w:rsid w:val="003E147F"/>
    <w:rsid w:val="003E2AF4"/>
    <w:rsid w:val="003E4B6B"/>
    <w:rsid w:val="003E64A0"/>
    <w:rsid w:val="003F0786"/>
    <w:rsid w:val="003F19DA"/>
    <w:rsid w:val="003F63F0"/>
    <w:rsid w:val="00400232"/>
    <w:rsid w:val="004035F5"/>
    <w:rsid w:val="00405185"/>
    <w:rsid w:val="0040694A"/>
    <w:rsid w:val="00406D5B"/>
    <w:rsid w:val="00406D9A"/>
    <w:rsid w:val="004118F6"/>
    <w:rsid w:val="004130CE"/>
    <w:rsid w:val="00413AC0"/>
    <w:rsid w:val="00414621"/>
    <w:rsid w:val="0041479F"/>
    <w:rsid w:val="0041732B"/>
    <w:rsid w:val="00417989"/>
    <w:rsid w:val="00420F46"/>
    <w:rsid w:val="00421D59"/>
    <w:rsid w:val="00423716"/>
    <w:rsid w:val="0042637A"/>
    <w:rsid w:val="00430AE3"/>
    <w:rsid w:val="0044005B"/>
    <w:rsid w:val="00441871"/>
    <w:rsid w:val="0044603B"/>
    <w:rsid w:val="00446CC4"/>
    <w:rsid w:val="0045653B"/>
    <w:rsid w:val="0045721E"/>
    <w:rsid w:val="004618EA"/>
    <w:rsid w:val="004647F2"/>
    <w:rsid w:val="00467524"/>
    <w:rsid w:val="00470DFD"/>
    <w:rsid w:val="00471506"/>
    <w:rsid w:val="00472EAC"/>
    <w:rsid w:val="0047357D"/>
    <w:rsid w:val="00480C64"/>
    <w:rsid w:val="00482BDF"/>
    <w:rsid w:val="00483F95"/>
    <w:rsid w:val="00484375"/>
    <w:rsid w:val="00485DAA"/>
    <w:rsid w:val="00485FD3"/>
    <w:rsid w:val="00487BC0"/>
    <w:rsid w:val="004901F4"/>
    <w:rsid w:val="00492A0C"/>
    <w:rsid w:val="00493E74"/>
    <w:rsid w:val="00496CC9"/>
    <w:rsid w:val="0049725C"/>
    <w:rsid w:val="004A22B1"/>
    <w:rsid w:val="004A3BBB"/>
    <w:rsid w:val="004A3C80"/>
    <w:rsid w:val="004A4FC0"/>
    <w:rsid w:val="004A7048"/>
    <w:rsid w:val="004A73E4"/>
    <w:rsid w:val="004B29F0"/>
    <w:rsid w:val="004B37C9"/>
    <w:rsid w:val="004B596D"/>
    <w:rsid w:val="004B6C8B"/>
    <w:rsid w:val="004C1760"/>
    <w:rsid w:val="004C2C7D"/>
    <w:rsid w:val="004C65AF"/>
    <w:rsid w:val="004C765D"/>
    <w:rsid w:val="004D1C9D"/>
    <w:rsid w:val="004D2DBC"/>
    <w:rsid w:val="004D3859"/>
    <w:rsid w:val="004D40AF"/>
    <w:rsid w:val="004D7F24"/>
    <w:rsid w:val="004E1046"/>
    <w:rsid w:val="004E2EBF"/>
    <w:rsid w:val="004E4DD0"/>
    <w:rsid w:val="004E523E"/>
    <w:rsid w:val="004E5DBA"/>
    <w:rsid w:val="004F1210"/>
    <w:rsid w:val="004F4A0D"/>
    <w:rsid w:val="00503998"/>
    <w:rsid w:val="00504A93"/>
    <w:rsid w:val="00505A0B"/>
    <w:rsid w:val="00505AE0"/>
    <w:rsid w:val="00506505"/>
    <w:rsid w:val="005077DA"/>
    <w:rsid w:val="00507D9B"/>
    <w:rsid w:val="00514B0F"/>
    <w:rsid w:val="00517885"/>
    <w:rsid w:val="00520F63"/>
    <w:rsid w:val="00521398"/>
    <w:rsid w:val="005220A5"/>
    <w:rsid w:val="0052342E"/>
    <w:rsid w:val="005243BC"/>
    <w:rsid w:val="0052662A"/>
    <w:rsid w:val="00526ECB"/>
    <w:rsid w:val="00534AEE"/>
    <w:rsid w:val="00540E0F"/>
    <w:rsid w:val="00541BBF"/>
    <w:rsid w:val="00545977"/>
    <w:rsid w:val="00546863"/>
    <w:rsid w:val="00551F9E"/>
    <w:rsid w:val="00553DE5"/>
    <w:rsid w:val="005555C2"/>
    <w:rsid w:val="0055705E"/>
    <w:rsid w:val="00560BA4"/>
    <w:rsid w:val="00566022"/>
    <w:rsid w:val="0056704B"/>
    <w:rsid w:val="00570ECA"/>
    <w:rsid w:val="0058004C"/>
    <w:rsid w:val="0058108F"/>
    <w:rsid w:val="00581B9C"/>
    <w:rsid w:val="00581D35"/>
    <w:rsid w:val="00582812"/>
    <w:rsid w:val="0059002D"/>
    <w:rsid w:val="00590BCE"/>
    <w:rsid w:val="00591372"/>
    <w:rsid w:val="00593E11"/>
    <w:rsid w:val="00595CB3"/>
    <w:rsid w:val="00595D07"/>
    <w:rsid w:val="00596D4B"/>
    <w:rsid w:val="005A09C2"/>
    <w:rsid w:val="005A172A"/>
    <w:rsid w:val="005A52A4"/>
    <w:rsid w:val="005A6477"/>
    <w:rsid w:val="005B64AE"/>
    <w:rsid w:val="005B773F"/>
    <w:rsid w:val="005B7B8B"/>
    <w:rsid w:val="005C6173"/>
    <w:rsid w:val="005D4003"/>
    <w:rsid w:val="005D6868"/>
    <w:rsid w:val="005E0CA2"/>
    <w:rsid w:val="005E4F4A"/>
    <w:rsid w:val="005E5098"/>
    <w:rsid w:val="005F0383"/>
    <w:rsid w:val="005F37DF"/>
    <w:rsid w:val="005F387E"/>
    <w:rsid w:val="005F5056"/>
    <w:rsid w:val="005F674A"/>
    <w:rsid w:val="00601EEB"/>
    <w:rsid w:val="0060548D"/>
    <w:rsid w:val="00606F78"/>
    <w:rsid w:val="00607A4C"/>
    <w:rsid w:val="0062183D"/>
    <w:rsid w:val="00622A1E"/>
    <w:rsid w:val="00623069"/>
    <w:rsid w:val="00624038"/>
    <w:rsid w:val="006241B6"/>
    <w:rsid w:val="00630D10"/>
    <w:rsid w:val="006315EE"/>
    <w:rsid w:val="00631A02"/>
    <w:rsid w:val="00643B72"/>
    <w:rsid w:val="006453DD"/>
    <w:rsid w:val="006508A1"/>
    <w:rsid w:val="00651908"/>
    <w:rsid w:val="00653892"/>
    <w:rsid w:val="0065506E"/>
    <w:rsid w:val="0065554A"/>
    <w:rsid w:val="00665864"/>
    <w:rsid w:val="006665CA"/>
    <w:rsid w:val="00667D87"/>
    <w:rsid w:val="006701BA"/>
    <w:rsid w:val="00671E49"/>
    <w:rsid w:val="00671E8F"/>
    <w:rsid w:val="00674122"/>
    <w:rsid w:val="006845EB"/>
    <w:rsid w:val="006865E6"/>
    <w:rsid w:val="006867B1"/>
    <w:rsid w:val="006903B7"/>
    <w:rsid w:val="00690998"/>
    <w:rsid w:val="00697643"/>
    <w:rsid w:val="006A4444"/>
    <w:rsid w:val="006A7660"/>
    <w:rsid w:val="006A76EA"/>
    <w:rsid w:val="006A7DB6"/>
    <w:rsid w:val="006B335A"/>
    <w:rsid w:val="006B488C"/>
    <w:rsid w:val="006B49A3"/>
    <w:rsid w:val="006B5ADA"/>
    <w:rsid w:val="006B74E5"/>
    <w:rsid w:val="006C214C"/>
    <w:rsid w:val="006C46CB"/>
    <w:rsid w:val="006C5B2E"/>
    <w:rsid w:val="006C7747"/>
    <w:rsid w:val="006D09E6"/>
    <w:rsid w:val="006D2EA3"/>
    <w:rsid w:val="006D36F0"/>
    <w:rsid w:val="006D43A9"/>
    <w:rsid w:val="006D69D1"/>
    <w:rsid w:val="006D73FA"/>
    <w:rsid w:val="006E0630"/>
    <w:rsid w:val="006E0F32"/>
    <w:rsid w:val="006E3569"/>
    <w:rsid w:val="006E5970"/>
    <w:rsid w:val="006E599D"/>
    <w:rsid w:val="006E73E7"/>
    <w:rsid w:val="006E770A"/>
    <w:rsid w:val="006F4FC9"/>
    <w:rsid w:val="006F7207"/>
    <w:rsid w:val="006F761D"/>
    <w:rsid w:val="007022A8"/>
    <w:rsid w:val="00704C41"/>
    <w:rsid w:val="007076A9"/>
    <w:rsid w:val="00712ACB"/>
    <w:rsid w:val="00713499"/>
    <w:rsid w:val="00713CB3"/>
    <w:rsid w:val="007230CE"/>
    <w:rsid w:val="007233C1"/>
    <w:rsid w:val="00730595"/>
    <w:rsid w:val="00730ADF"/>
    <w:rsid w:val="00730AF9"/>
    <w:rsid w:val="00731526"/>
    <w:rsid w:val="00733C55"/>
    <w:rsid w:val="0073557F"/>
    <w:rsid w:val="00740189"/>
    <w:rsid w:val="00742088"/>
    <w:rsid w:val="00742EB0"/>
    <w:rsid w:val="00743657"/>
    <w:rsid w:val="0074480A"/>
    <w:rsid w:val="00744E52"/>
    <w:rsid w:val="00746196"/>
    <w:rsid w:val="00746773"/>
    <w:rsid w:val="00754358"/>
    <w:rsid w:val="00755299"/>
    <w:rsid w:val="0075553E"/>
    <w:rsid w:val="00756D2A"/>
    <w:rsid w:val="00757792"/>
    <w:rsid w:val="00760471"/>
    <w:rsid w:val="007635AC"/>
    <w:rsid w:val="007641C0"/>
    <w:rsid w:val="00767530"/>
    <w:rsid w:val="00767A6E"/>
    <w:rsid w:val="00770724"/>
    <w:rsid w:val="00783846"/>
    <w:rsid w:val="00784479"/>
    <w:rsid w:val="00784611"/>
    <w:rsid w:val="007863DF"/>
    <w:rsid w:val="00786C0B"/>
    <w:rsid w:val="00791919"/>
    <w:rsid w:val="00794760"/>
    <w:rsid w:val="007948C8"/>
    <w:rsid w:val="00794D30"/>
    <w:rsid w:val="00794EFF"/>
    <w:rsid w:val="00796095"/>
    <w:rsid w:val="00796783"/>
    <w:rsid w:val="00796A59"/>
    <w:rsid w:val="007A3DCC"/>
    <w:rsid w:val="007A6388"/>
    <w:rsid w:val="007B1970"/>
    <w:rsid w:val="007B2DCF"/>
    <w:rsid w:val="007B43C5"/>
    <w:rsid w:val="007B4468"/>
    <w:rsid w:val="007B5F00"/>
    <w:rsid w:val="007B756C"/>
    <w:rsid w:val="007C21F0"/>
    <w:rsid w:val="007C2F57"/>
    <w:rsid w:val="007C45C8"/>
    <w:rsid w:val="007C5594"/>
    <w:rsid w:val="007C5B8F"/>
    <w:rsid w:val="007D348C"/>
    <w:rsid w:val="007D3F92"/>
    <w:rsid w:val="007D5E6F"/>
    <w:rsid w:val="007E1E34"/>
    <w:rsid w:val="007E201E"/>
    <w:rsid w:val="007E21E7"/>
    <w:rsid w:val="007E3529"/>
    <w:rsid w:val="007E380E"/>
    <w:rsid w:val="007E5F9D"/>
    <w:rsid w:val="007E67A3"/>
    <w:rsid w:val="007E77B7"/>
    <w:rsid w:val="007F0CB6"/>
    <w:rsid w:val="007F27A0"/>
    <w:rsid w:val="007F488D"/>
    <w:rsid w:val="007F50F2"/>
    <w:rsid w:val="007F584F"/>
    <w:rsid w:val="007F5AA7"/>
    <w:rsid w:val="007F6749"/>
    <w:rsid w:val="007F72EA"/>
    <w:rsid w:val="007F7364"/>
    <w:rsid w:val="00801F3E"/>
    <w:rsid w:val="00803DC4"/>
    <w:rsid w:val="00804F9A"/>
    <w:rsid w:val="008121F8"/>
    <w:rsid w:val="00813B92"/>
    <w:rsid w:val="00813F74"/>
    <w:rsid w:val="00815872"/>
    <w:rsid w:val="00821321"/>
    <w:rsid w:val="00821511"/>
    <w:rsid w:val="008216D3"/>
    <w:rsid w:val="00823D0C"/>
    <w:rsid w:val="008255BC"/>
    <w:rsid w:val="00830AB9"/>
    <w:rsid w:val="00830D25"/>
    <w:rsid w:val="00832ADE"/>
    <w:rsid w:val="00834E6A"/>
    <w:rsid w:val="0083681F"/>
    <w:rsid w:val="00837D47"/>
    <w:rsid w:val="00840878"/>
    <w:rsid w:val="00840BB4"/>
    <w:rsid w:val="008467CD"/>
    <w:rsid w:val="00846942"/>
    <w:rsid w:val="00847C41"/>
    <w:rsid w:val="00850BC9"/>
    <w:rsid w:val="00855A17"/>
    <w:rsid w:val="00855B3A"/>
    <w:rsid w:val="00860973"/>
    <w:rsid w:val="00860D75"/>
    <w:rsid w:val="008624B9"/>
    <w:rsid w:val="00862637"/>
    <w:rsid w:val="00871FC5"/>
    <w:rsid w:val="00872D82"/>
    <w:rsid w:val="00875D08"/>
    <w:rsid w:val="0088052D"/>
    <w:rsid w:val="00880B11"/>
    <w:rsid w:val="00880E2D"/>
    <w:rsid w:val="0088223A"/>
    <w:rsid w:val="00885CC1"/>
    <w:rsid w:val="00890EF7"/>
    <w:rsid w:val="00891271"/>
    <w:rsid w:val="00892054"/>
    <w:rsid w:val="00893BA4"/>
    <w:rsid w:val="008941BD"/>
    <w:rsid w:val="008944E1"/>
    <w:rsid w:val="008952F0"/>
    <w:rsid w:val="008A16E1"/>
    <w:rsid w:val="008A1FD7"/>
    <w:rsid w:val="008A3625"/>
    <w:rsid w:val="008A4020"/>
    <w:rsid w:val="008A42F7"/>
    <w:rsid w:val="008A4D6E"/>
    <w:rsid w:val="008A5627"/>
    <w:rsid w:val="008A6723"/>
    <w:rsid w:val="008A7AEE"/>
    <w:rsid w:val="008B2F1B"/>
    <w:rsid w:val="008C0052"/>
    <w:rsid w:val="008C01B8"/>
    <w:rsid w:val="008C1D8B"/>
    <w:rsid w:val="008C212C"/>
    <w:rsid w:val="008C229C"/>
    <w:rsid w:val="008C278F"/>
    <w:rsid w:val="008C3EB9"/>
    <w:rsid w:val="008C4BDC"/>
    <w:rsid w:val="008C5B61"/>
    <w:rsid w:val="008C66E9"/>
    <w:rsid w:val="008C6B64"/>
    <w:rsid w:val="008D00E0"/>
    <w:rsid w:val="008D1455"/>
    <w:rsid w:val="008D5377"/>
    <w:rsid w:val="008E20C7"/>
    <w:rsid w:val="008E3F26"/>
    <w:rsid w:val="008E7095"/>
    <w:rsid w:val="008E76B9"/>
    <w:rsid w:val="008E7D05"/>
    <w:rsid w:val="008F11B1"/>
    <w:rsid w:val="008F11F5"/>
    <w:rsid w:val="008F2E0A"/>
    <w:rsid w:val="008F5EBD"/>
    <w:rsid w:val="008F5F24"/>
    <w:rsid w:val="008F6CA3"/>
    <w:rsid w:val="00901931"/>
    <w:rsid w:val="00901ADD"/>
    <w:rsid w:val="00904376"/>
    <w:rsid w:val="009073C6"/>
    <w:rsid w:val="00912D19"/>
    <w:rsid w:val="00917CC8"/>
    <w:rsid w:val="0092025A"/>
    <w:rsid w:val="00922EF3"/>
    <w:rsid w:val="00926277"/>
    <w:rsid w:val="0093196C"/>
    <w:rsid w:val="009341FC"/>
    <w:rsid w:val="0093429D"/>
    <w:rsid w:val="00935FD0"/>
    <w:rsid w:val="0093679B"/>
    <w:rsid w:val="00936F38"/>
    <w:rsid w:val="00937095"/>
    <w:rsid w:val="009372DC"/>
    <w:rsid w:val="00937EA5"/>
    <w:rsid w:val="00941E17"/>
    <w:rsid w:val="00945AF4"/>
    <w:rsid w:val="00947770"/>
    <w:rsid w:val="0095095D"/>
    <w:rsid w:val="00953DFB"/>
    <w:rsid w:val="00955CFD"/>
    <w:rsid w:val="0095693E"/>
    <w:rsid w:val="0096048F"/>
    <w:rsid w:val="0096049D"/>
    <w:rsid w:val="0096083A"/>
    <w:rsid w:val="00960D0F"/>
    <w:rsid w:val="0096561B"/>
    <w:rsid w:val="00966CC3"/>
    <w:rsid w:val="009725A5"/>
    <w:rsid w:val="0097343E"/>
    <w:rsid w:val="009778B2"/>
    <w:rsid w:val="0098156D"/>
    <w:rsid w:val="00983C1A"/>
    <w:rsid w:val="0098489A"/>
    <w:rsid w:val="00990960"/>
    <w:rsid w:val="009922DF"/>
    <w:rsid w:val="0099545D"/>
    <w:rsid w:val="00996B59"/>
    <w:rsid w:val="009977BA"/>
    <w:rsid w:val="009A0B81"/>
    <w:rsid w:val="009A281D"/>
    <w:rsid w:val="009A3BBC"/>
    <w:rsid w:val="009A69F6"/>
    <w:rsid w:val="009B22E3"/>
    <w:rsid w:val="009B3204"/>
    <w:rsid w:val="009B6AD4"/>
    <w:rsid w:val="009B750E"/>
    <w:rsid w:val="009C0257"/>
    <w:rsid w:val="009C10C4"/>
    <w:rsid w:val="009C20E3"/>
    <w:rsid w:val="009C5E56"/>
    <w:rsid w:val="009C61E7"/>
    <w:rsid w:val="009D00CB"/>
    <w:rsid w:val="009D29C7"/>
    <w:rsid w:val="009D2CC3"/>
    <w:rsid w:val="009D446A"/>
    <w:rsid w:val="009D4DC6"/>
    <w:rsid w:val="009D57EC"/>
    <w:rsid w:val="009E0638"/>
    <w:rsid w:val="009E0CB6"/>
    <w:rsid w:val="009E14E2"/>
    <w:rsid w:val="009E2EFE"/>
    <w:rsid w:val="009E3BC4"/>
    <w:rsid w:val="009E3C90"/>
    <w:rsid w:val="009F0376"/>
    <w:rsid w:val="009F24B2"/>
    <w:rsid w:val="009F29AF"/>
    <w:rsid w:val="009F51FC"/>
    <w:rsid w:val="00A026FE"/>
    <w:rsid w:val="00A02F2A"/>
    <w:rsid w:val="00A04524"/>
    <w:rsid w:val="00A05A55"/>
    <w:rsid w:val="00A06C82"/>
    <w:rsid w:val="00A1073D"/>
    <w:rsid w:val="00A14230"/>
    <w:rsid w:val="00A1604D"/>
    <w:rsid w:val="00A16D66"/>
    <w:rsid w:val="00A170B4"/>
    <w:rsid w:val="00A210A0"/>
    <w:rsid w:val="00A213EA"/>
    <w:rsid w:val="00A24095"/>
    <w:rsid w:val="00A249AB"/>
    <w:rsid w:val="00A25D39"/>
    <w:rsid w:val="00A3366C"/>
    <w:rsid w:val="00A35AE7"/>
    <w:rsid w:val="00A36153"/>
    <w:rsid w:val="00A36BC4"/>
    <w:rsid w:val="00A37B4D"/>
    <w:rsid w:val="00A40F97"/>
    <w:rsid w:val="00A43463"/>
    <w:rsid w:val="00A46C0E"/>
    <w:rsid w:val="00A50A0D"/>
    <w:rsid w:val="00A534A4"/>
    <w:rsid w:val="00A61A3E"/>
    <w:rsid w:val="00A63E9C"/>
    <w:rsid w:val="00A65250"/>
    <w:rsid w:val="00A66050"/>
    <w:rsid w:val="00A66DEA"/>
    <w:rsid w:val="00A67AD4"/>
    <w:rsid w:val="00A752D9"/>
    <w:rsid w:val="00A75D18"/>
    <w:rsid w:val="00A77BDA"/>
    <w:rsid w:val="00A77DDE"/>
    <w:rsid w:val="00A82170"/>
    <w:rsid w:val="00A835DA"/>
    <w:rsid w:val="00A8375F"/>
    <w:rsid w:val="00A85545"/>
    <w:rsid w:val="00A85AF7"/>
    <w:rsid w:val="00A90761"/>
    <w:rsid w:val="00A971A8"/>
    <w:rsid w:val="00A97CA2"/>
    <w:rsid w:val="00AA08BB"/>
    <w:rsid w:val="00AA237B"/>
    <w:rsid w:val="00AB0CBC"/>
    <w:rsid w:val="00AB1BFF"/>
    <w:rsid w:val="00AB25FF"/>
    <w:rsid w:val="00AB33F7"/>
    <w:rsid w:val="00AB6D78"/>
    <w:rsid w:val="00AC072E"/>
    <w:rsid w:val="00AC152D"/>
    <w:rsid w:val="00AD0FB2"/>
    <w:rsid w:val="00AD1668"/>
    <w:rsid w:val="00AD2322"/>
    <w:rsid w:val="00AD27D7"/>
    <w:rsid w:val="00AD7B8B"/>
    <w:rsid w:val="00AE0060"/>
    <w:rsid w:val="00AE0747"/>
    <w:rsid w:val="00AE2622"/>
    <w:rsid w:val="00AE509B"/>
    <w:rsid w:val="00AE524B"/>
    <w:rsid w:val="00AE7B9B"/>
    <w:rsid w:val="00AE7CDB"/>
    <w:rsid w:val="00AF32E2"/>
    <w:rsid w:val="00AF37AD"/>
    <w:rsid w:val="00AF5E2F"/>
    <w:rsid w:val="00AF6AB2"/>
    <w:rsid w:val="00AF6C0F"/>
    <w:rsid w:val="00B01E67"/>
    <w:rsid w:val="00B03C52"/>
    <w:rsid w:val="00B10BBA"/>
    <w:rsid w:val="00B117AC"/>
    <w:rsid w:val="00B12771"/>
    <w:rsid w:val="00B12B4A"/>
    <w:rsid w:val="00B133C7"/>
    <w:rsid w:val="00B16ABA"/>
    <w:rsid w:val="00B22641"/>
    <w:rsid w:val="00B250E8"/>
    <w:rsid w:val="00B27D53"/>
    <w:rsid w:val="00B3142A"/>
    <w:rsid w:val="00B344E6"/>
    <w:rsid w:val="00B34DCF"/>
    <w:rsid w:val="00B368A9"/>
    <w:rsid w:val="00B409D8"/>
    <w:rsid w:val="00B430A7"/>
    <w:rsid w:val="00B431CC"/>
    <w:rsid w:val="00B451A0"/>
    <w:rsid w:val="00B46197"/>
    <w:rsid w:val="00B46ECD"/>
    <w:rsid w:val="00B5187D"/>
    <w:rsid w:val="00B51F0D"/>
    <w:rsid w:val="00B54A7A"/>
    <w:rsid w:val="00B552B1"/>
    <w:rsid w:val="00B55EA1"/>
    <w:rsid w:val="00B60E28"/>
    <w:rsid w:val="00B62793"/>
    <w:rsid w:val="00B63A95"/>
    <w:rsid w:val="00B66237"/>
    <w:rsid w:val="00B667EA"/>
    <w:rsid w:val="00B67012"/>
    <w:rsid w:val="00B712D9"/>
    <w:rsid w:val="00B72723"/>
    <w:rsid w:val="00B74ECA"/>
    <w:rsid w:val="00B757BF"/>
    <w:rsid w:val="00B848C7"/>
    <w:rsid w:val="00B87552"/>
    <w:rsid w:val="00B90B10"/>
    <w:rsid w:val="00B92231"/>
    <w:rsid w:val="00B93190"/>
    <w:rsid w:val="00B93A9F"/>
    <w:rsid w:val="00BA0689"/>
    <w:rsid w:val="00BA4381"/>
    <w:rsid w:val="00BA4DE1"/>
    <w:rsid w:val="00BA6067"/>
    <w:rsid w:val="00BA678E"/>
    <w:rsid w:val="00BA67FF"/>
    <w:rsid w:val="00BA6AEF"/>
    <w:rsid w:val="00BA7D4A"/>
    <w:rsid w:val="00BB0CF9"/>
    <w:rsid w:val="00BB1D36"/>
    <w:rsid w:val="00BB2CD6"/>
    <w:rsid w:val="00BB37AB"/>
    <w:rsid w:val="00BC4F49"/>
    <w:rsid w:val="00BC5DF4"/>
    <w:rsid w:val="00BD024A"/>
    <w:rsid w:val="00BD1240"/>
    <w:rsid w:val="00BD53A9"/>
    <w:rsid w:val="00BD5DB5"/>
    <w:rsid w:val="00BD6477"/>
    <w:rsid w:val="00BE12A9"/>
    <w:rsid w:val="00BE17E3"/>
    <w:rsid w:val="00BE456A"/>
    <w:rsid w:val="00BE48E4"/>
    <w:rsid w:val="00BE53DC"/>
    <w:rsid w:val="00BE5637"/>
    <w:rsid w:val="00BF7A94"/>
    <w:rsid w:val="00C00806"/>
    <w:rsid w:val="00C04ED3"/>
    <w:rsid w:val="00C05521"/>
    <w:rsid w:val="00C05760"/>
    <w:rsid w:val="00C05836"/>
    <w:rsid w:val="00C05C83"/>
    <w:rsid w:val="00C078F3"/>
    <w:rsid w:val="00C103D9"/>
    <w:rsid w:val="00C120F8"/>
    <w:rsid w:val="00C12EF5"/>
    <w:rsid w:val="00C16449"/>
    <w:rsid w:val="00C2102B"/>
    <w:rsid w:val="00C21E7B"/>
    <w:rsid w:val="00C21F35"/>
    <w:rsid w:val="00C22A89"/>
    <w:rsid w:val="00C22E25"/>
    <w:rsid w:val="00C242CF"/>
    <w:rsid w:val="00C270FD"/>
    <w:rsid w:val="00C33694"/>
    <w:rsid w:val="00C344EB"/>
    <w:rsid w:val="00C400B4"/>
    <w:rsid w:val="00C40C94"/>
    <w:rsid w:val="00C45140"/>
    <w:rsid w:val="00C45A16"/>
    <w:rsid w:val="00C47868"/>
    <w:rsid w:val="00C53F85"/>
    <w:rsid w:val="00C541C6"/>
    <w:rsid w:val="00C57F47"/>
    <w:rsid w:val="00C617A0"/>
    <w:rsid w:val="00C62C2E"/>
    <w:rsid w:val="00C62F40"/>
    <w:rsid w:val="00C717C6"/>
    <w:rsid w:val="00C80EFC"/>
    <w:rsid w:val="00C840DA"/>
    <w:rsid w:val="00C86DBA"/>
    <w:rsid w:val="00C907B0"/>
    <w:rsid w:val="00C94817"/>
    <w:rsid w:val="00C9656E"/>
    <w:rsid w:val="00CA1B3C"/>
    <w:rsid w:val="00CA21DF"/>
    <w:rsid w:val="00CA389B"/>
    <w:rsid w:val="00CA53B5"/>
    <w:rsid w:val="00CB27A9"/>
    <w:rsid w:val="00CB3E62"/>
    <w:rsid w:val="00CB504A"/>
    <w:rsid w:val="00CB562B"/>
    <w:rsid w:val="00CC2DE3"/>
    <w:rsid w:val="00CC3093"/>
    <w:rsid w:val="00CC48E2"/>
    <w:rsid w:val="00CC648A"/>
    <w:rsid w:val="00CC6873"/>
    <w:rsid w:val="00CD03CD"/>
    <w:rsid w:val="00CD2D05"/>
    <w:rsid w:val="00CD31AE"/>
    <w:rsid w:val="00CD41F2"/>
    <w:rsid w:val="00CD4B8F"/>
    <w:rsid w:val="00CD65C9"/>
    <w:rsid w:val="00CE2EA2"/>
    <w:rsid w:val="00CE45B6"/>
    <w:rsid w:val="00CE4BEE"/>
    <w:rsid w:val="00CE62B4"/>
    <w:rsid w:val="00CE6CC2"/>
    <w:rsid w:val="00CF3461"/>
    <w:rsid w:val="00CF6035"/>
    <w:rsid w:val="00D004F9"/>
    <w:rsid w:val="00D02B18"/>
    <w:rsid w:val="00D12F79"/>
    <w:rsid w:val="00D1435E"/>
    <w:rsid w:val="00D14B47"/>
    <w:rsid w:val="00D15918"/>
    <w:rsid w:val="00D2075D"/>
    <w:rsid w:val="00D20CAF"/>
    <w:rsid w:val="00D20D08"/>
    <w:rsid w:val="00D236F8"/>
    <w:rsid w:val="00D23FDE"/>
    <w:rsid w:val="00D25381"/>
    <w:rsid w:val="00D30F63"/>
    <w:rsid w:val="00D31721"/>
    <w:rsid w:val="00D335F4"/>
    <w:rsid w:val="00D345FC"/>
    <w:rsid w:val="00D36482"/>
    <w:rsid w:val="00D36EBE"/>
    <w:rsid w:val="00D37C22"/>
    <w:rsid w:val="00D40590"/>
    <w:rsid w:val="00D40E93"/>
    <w:rsid w:val="00D410F3"/>
    <w:rsid w:val="00D41EC9"/>
    <w:rsid w:val="00D42180"/>
    <w:rsid w:val="00D4342E"/>
    <w:rsid w:val="00D44C97"/>
    <w:rsid w:val="00D45F24"/>
    <w:rsid w:val="00D46EA3"/>
    <w:rsid w:val="00D475E8"/>
    <w:rsid w:val="00D52EB7"/>
    <w:rsid w:val="00D54C5E"/>
    <w:rsid w:val="00D64875"/>
    <w:rsid w:val="00D6604A"/>
    <w:rsid w:val="00D66D90"/>
    <w:rsid w:val="00D67703"/>
    <w:rsid w:val="00D72F4D"/>
    <w:rsid w:val="00D7311E"/>
    <w:rsid w:val="00D7372D"/>
    <w:rsid w:val="00D7706D"/>
    <w:rsid w:val="00D80825"/>
    <w:rsid w:val="00D822AD"/>
    <w:rsid w:val="00D83289"/>
    <w:rsid w:val="00D846E8"/>
    <w:rsid w:val="00D861C2"/>
    <w:rsid w:val="00D86692"/>
    <w:rsid w:val="00D935CA"/>
    <w:rsid w:val="00D93A7C"/>
    <w:rsid w:val="00D93F2E"/>
    <w:rsid w:val="00D9466F"/>
    <w:rsid w:val="00D94AF0"/>
    <w:rsid w:val="00D94CBA"/>
    <w:rsid w:val="00D96CA0"/>
    <w:rsid w:val="00D97FFD"/>
    <w:rsid w:val="00DA1212"/>
    <w:rsid w:val="00DA2C2E"/>
    <w:rsid w:val="00DA56D2"/>
    <w:rsid w:val="00DA785E"/>
    <w:rsid w:val="00DA788C"/>
    <w:rsid w:val="00DB0A1D"/>
    <w:rsid w:val="00DB1951"/>
    <w:rsid w:val="00DB2362"/>
    <w:rsid w:val="00DB2882"/>
    <w:rsid w:val="00DB326F"/>
    <w:rsid w:val="00DB7225"/>
    <w:rsid w:val="00DC0947"/>
    <w:rsid w:val="00DC329F"/>
    <w:rsid w:val="00DC3702"/>
    <w:rsid w:val="00DC37A4"/>
    <w:rsid w:val="00DC5118"/>
    <w:rsid w:val="00DC7341"/>
    <w:rsid w:val="00DD3217"/>
    <w:rsid w:val="00DD4724"/>
    <w:rsid w:val="00DD4EA8"/>
    <w:rsid w:val="00DE1CE9"/>
    <w:rsid w:val="00DE28BA"/>
    <w:rsid w:val="00DE2EDB"/>
    <w:rsid w:val="00DF0301"/>
    <w:rsid w:val="00DF17BF"/>
    <w:rsid w:val="00DF70D8"/>
    <w:rsid w:val="00E006E4"/>
    <w:rsid w:val="00E01381"/>
    <w:rsid w:val="00E026D6"/>
    <w:rsid w:val="00E04064"/>
    <w:rsid w:val="00E06995"/>
    <w:rsid w:val="00E06A75"/>
    <w:rsid w:val="00E11479"/>
    <w:rsid w:val="00E118CF"/>
    <w:rsid w:val="00E11996"/>
    <w:rsid w:val="00E13388"/>
    <w:rsid w:val="00E15254"/>
    <w:rsid w:val="00E17D8D"/>
    <w:rsid w:val="00E2753F"/>
    <w:rsid w:val="00E275CD"/>
    <w:rsid w:val="00E33D87"/>
    <w:rsid w:val="00E4259A"/>
    <w:rsid w:val="00E44BC3"/>
    <w:rsid w:val="00E46291"/>
    <w:rsid w:val="00E47CCF"/>
    <w:rsid w:val="00E47E3F"/>
    <w:rsid w:val="00E50748"/>
    <w:rsid w:val="00E52E2A"/>
    <w:rsid w:val="00E54BC7"/>
    <w:rsid w:val="00E619C3"/>
    <w:rsid w:val="00E625AB"/>
    <w:rsid w:val="00E625EA"/>
    <w:rsid w:val="00E633DD"/>
    <w:rsid w:val="00E6358E"/>
    <w:rsid w:val="00E63F7B"/>
    <w:rsid w:val="00E6759B"/>
    <w:rsid w:val="00E708DA"/>
    <w:rsid w:val="00E725F0"/>
    <w:rsid w:val="00E73FDD"/>
    <w:rsid w:val="00E744DF"/>
    <w:rsid w:val="00E75330"/>
    <w:rsid w:val="00E81164"/>
    <w:rsid w:val="00E81BA4"/>
    <w:rsid w:val="00E83631"/>
    <w:rsid w:val="00E85E9D"/>
    <w:rsid w:val="00E8645B"/>
    <w:rsid w:val="00E86724"/>
    <w:rsid w:val="00E91D2E"/>
    <w:rsid w:val="00E92B74"/>
    <w:rsid w:val="00E95AA8"/>
    <w:rsid w:val="00E96E0E"/>
    <w:rsid w:val="00EA0725"/>
    <w:rsid w:val="00EA2305"/>
    <w:rsid w:val="00EA2553"/>
    <w:rsid w:val="00EA29E5"/>
    <w:rsid w:val="00EA2F77"/>
    <w:rsid w:val="00EA5516"/>
    <w:rsid w:val="00EA7917"/>
    <w:rsid w:val="00EA7AC9"/>
    <w:rsid w:val="00EB1EF1"/>
    <w:rsid w:val="00EB2222"/>
    <w:rsid w:val="00EB23A0"/>
    <w:rsid w:val="00EB6352"/>
    <w:rsid w:val="00EB7459"/>
    <w:rsid w:val="00EB7532"/>
    <w:rsid w:val="00EC1E95"/>
    <w:rsid w:val="00EC3056"/>
    <w:rsid w:val="00EC55ED"/>
    <w:rsid w:val="00EC6DF4"/>
    <w:rsid w:val="00EC734D"/>
    <w:rsid w:val="00EC7851"/>
    <w:rsid w:val="00ED3816"/>
    <w:rsid w:val="00ED492A"/>
    <w:rsid w:val="00ED4E53"/>
    <w:rsid w:val="00ED53E4"/>
    <w:rsid w:val="00ED5F89"/>
    <w:rsid w:val="00ED701C"/>
    <w:rsid w:val="00EE0C16"/>
    <w:rsid w:val="00EE1C0A"/>
    <w:rsid w:val="00EE4EF8"/>
    <w:rsid w:val="00EF029E"/>
    <w:rsid w:val="00EF0FF0"/>
    <w:rsid w:val="00EF195B"/>
    <w:rsid w:val="00EF70FC"/>
    <w:rsid w:val="00F00019"/>
    <w:rsid w:val="00F0146E"/>
    <w:rsid w:val="00F01BD7"/>
    <w:rsid w:val="00F01D86"/>
    <w:rsid w:val="00F0358B"/>
    <w:rsid w:val="00F036CE"/>
    <w:rsid w:val="00F14F48"/>
    <w:rsid w:val="00F20763"/>
    <w:rsid w:val="00F22218"/>
    <w:rsid w:val="00F231A3"/>
    <w:rsid w:val="00F23E54"/>
    <w:rsid w:val="00F265F1"/>
    <w:rsid w:val="00F31520"/>
    <w:rsid w:val="00F31534"/>
    <w:rsid w:val="00F31E6F"/>
    <w:rsid w:val="00F339BA"/>
    <w:rsid w:val="00F33CCA"/>
    <w:rsid w:val="00F348A1"/>
    <w:rsid w:val="00F41207"/>
    <w:rsid w:val="00F415DB"/>
    <w:rsid w:val="00F41BD5"/>
    <w:rsid w:val="00F434FE"/>
    <w:rsid w:val="00F437EF"/>
    <w:rsid w:val="00F44035"/>
    <w:rsid w:val="00F50233"/>
    <w:rsid w:val="00F502C6"/>
    <w:rsid w:val="00F505FB"/>
    <w:rsid w:val="00F53EAA"/>
    <w:rsid w:val="00F55CA8"/>
    <w:rsid w:val="00F5610F"/>
    <w:rsid w:val="00F5667D"/>
    <w:rsid w:val="00F61D3B"/>
    <w:rsid w:val="00F65724"/>
    <w:rsid w:val="00F6647F"/>
    <w:rsid w:val="00F66C9F"/>
    <w:rsid w:val="00F7105E"/>
    <w:rsid w:val="00F7473C"/>
    <w:rsid w:val="00F776D2"/>
    <w:rsid w:val="00F817F1"/>
    <w:rsid w:val="00F82313"/>
    <w:rsid w:val="00F8310F"/>
    <w:rsid w:val="00F9009C"/>
    <w:rsid w:val="00F9372E"/>
    <w:rsid w:val="00F949C7"/>
    <w:rsid w:val="00F94DEC"/>
    <w:rsid w:val="00F950A7"/>
    <w:rsid w:val="00F95B71"/>
    <w:rsid w:val="00F969BA"/>
    <w:rsid w:val="00F96DC1"/>
    <w:rsid w:val="00F97369"/>
    <w:rsid w:val="00FA114E"/>
    <w:rsid w:val="00FA11A9"/>
    <w:rsid w:val="00FA323F"/>
    <w:rsid w:val="00FA4B83"/>
    <w:rsid w:val="00FA6B79"/>
    <w:rsid w:val="00FA7173"/>
    <w:rsid w:val="00FB06F3"/>
    <w:rsid w:val="00FB1879"/>
    <w:rsid w:val="00FB43F4"/>
    <w:rsid w:val="00FB50C1"/>
    <w:rsid w:val="00FC5432"/>
    <w:rsid w:val="00FC61AB"/>
    <w:rsid w:val="00FC64D4"/>
    <w:rsid w:val="00FD07FF"/>
    <w:rsid w:val="00FD101E"/>
    <w:rsid w:val="00FD55A4"/>
    <w:rsid w:val="00FD59C5"/>
    <w:rsid w:val="00FD657D"/>
    <w:rsid w:val="00FE3433"/>
    <w:rsid w:val="00FE383E"/>
    <w:rsid w:val="00FF04A3"/>
    <w:rsid w:val="00FF1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96D"/>
    <w:pPr>
      <w:suppressAutoHyphens/>
    </w:pPr>
    <w:rPr>
      <w:rFonts w:ascii="Times New Roman" w:eastAsia="Times New Roman" w:hAnsi="Times New Roman" w:cs="Calibri"/>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7643"/>
    <w:rPr>
      <w:rFonts w:ascii="Tahoma" w:hAnsi="Tahoma" w:cs="Times New Roman"/>
      <w:sz w:val="16"/>
      <w:szCs w:val="16"/>
    </w:rPr>
  </w:style>
  <w:style w:type="character" w:customStyle="1" w:styleId="BalloonTextChar">
    <w:name w:val="Balloon Text Char"/>
    <w:link w:val="BalloonText"/>
    <w:uiPriority w:val="99"/>
    <w:semiHidden/>
    <w:rsid w:val="00697643"/>
    <w:rPr>
      <w:rFonts w:ascii="Tahoma" w:eastAsia="Times New Roman" w:hAnsi="Tahoma" w:cs="Tahoma"/>
      <w:sz w:val="16"/>
      <w:szCs w:val="16"/>
      <w:lang w:eastAsia="ar-SA"/>
    </w:rPr>
  </w:style>
  <w:style w:type="paragraph" w:styleId="BodyText">
    <w:name w:val="Body Text"/>
    <w:basedOn w:val="Normal"/>
    <w:link w:val="BodyTextChar"/>
    <w:rsid w:val="00697643"/>
    <w:pPr>
      <w:ind w:right="991"/>
    </w:pPr>
    <w:rPr>
      <w:rFonts w:cs="Times New Roman"/>
      <w:sz w:val="20"/>
      <w:szCs w:val="20"/>
      <w:lang w:val="sl-SI"/>
    </w:rPr>
  </w:style>
  <w:style w:type="character" w:customStyle="1" w:styleId="BodyTextChar">
    <w:name w:val="Body Text Char"/>
    <w:link w:val="BodyText"/>
    <w:rsid w:val="00697643"/>
    <w:rPr>
      <w:rFonts w:ascii="Times New Roman" w:eastAsia="Times New Roman" w:hAnsi="Times New Roman" w:cs="Calibri"/>
      <w:sz w:val="20"/>
      <w:szCs w:val="20"/>
      <w:lang w:val="sl-SI" w:eastAsia="ar-SA"/>
    </w:rPr>
  </w:style>
  <w:style w:type="paragraph" w:styleId="Header">
    <w:name w:val="header"/>
    <w:basedOn w:val="Normal"/>
    <w:link w:val="HeaderChar"/>
    <w:uiPriority w:val="99"/>
    <w:unhideWhenUsed/>
    <w:rsid w:val="003E64A0"/>
    <w:pPr>
      <w:tabs>
        <w:tab w:val="center" w:pos="4680"/>
        <w:tab w:val="right" w:pos="9360"/>
      </w:tabs>
    </w:pPr>
    <w:rPr>
      <w:rFonts w:cs="Times New Roman"/>
    </w:rPr>
  </w:style>
  <w:style w:type="character" w:customStyle="1" w:styleId="HeaderChar">
    <w:name w:val="Header Char"/>
    <w:link w:val="Header"/>
    <w:uiPriority w:val="99"/>
    <w:rsid w:val="003E64A0"/>
    <w:rPr>
      <w:rFonts w:ascii="Times New Roman" w:eastAsia="Times New Roman" w:hAnsi="Times New Roman" w:cs="Calibri"/>
      <w:sz w:val="24"/>
      <w:szCs w:val="24"/>
      <w:lang w:eastAsia="ar-SA"/>
    </w:rPr>
  </w:style>
  <w:style w:type="paragraph" w:styleId="Footer">
    <w:name w:val="footer"/>
    <w:basedOn w:val="Normal"/>
    <w:link w:val="FooterChar"/>
    <w:uiPriority w:val="99"/>
    <w:unhideWhenUsed/>
    <w:rsid w:val="003E64A0"/>
    <w:pPr>
      <w:tabs>
        <w:tab w:val="center" w:pos="4680"/>
        <w:tab w:val="right" w:pos="9360"/>
      </w:tabs>
    </w:pPr>
    <w:rPr>
      <w:rFonts w:cs="Times New Roman"/>
    </w:rPr>
  </w:style>
  <w:style w:type="character" w:customStyle="1" w:styleId="FooterChar">
    <w:name w:val="Footer Char"/>
    <w:link w:val="Footer"/>
    <w:uiPriority w:val="99"/>
    <w:rsid w:val="003E64A0"/>
    <w:rPr>
      <w:rFonts w:ascii="Times New Roman" w:eastAsia="Times New Roman" w:hAnsi="Times New Roman" w:cs="Calibri"/>
      <w:sz w:val="24"/>
      <w:szCs w:val="24"/>
      <w:lang w:eastAsia="ar-SA"/>
    </w:rPr>
  </w:style>
  <w:style w:type="paragraph" w:customStyle="1" w:styleId="WW-NormalWeb">
    <w:name w:val="WW-Normal (Web)"/>
    <w:basedOn w:val="Normal"/>
    <w:rsid w:val="00C94817"/>
    <w:pPr>
      <w:spacing w:before="280" w:after="280"/>
    </w:pPr>
    <w:rPr>
      <w:rFonts w:cs="Times New Roman"/>
      <w:lang w:val="sr-Latn-CS" w:eastAsia="en-US"/>
    </w:rPr>
  </w:style>
  <w:style w:type="paragraph" w:styleId="ListParagraph">
    <w:name w:val="List Paragraph"/>
    <w:basedOn w:val="Normal"/>
    <w:uiPriority w:val="34"/>
    <w:qFormat/>
    <w:rsid w:val="003F0786"/>
    <w:pPr>
      <w:suppressAutoHyphens w:val="0"/>
      <w:spacing w:after="200" w:line="276" w:lineRule="auto"/>
      <w:ind w:left="720"/>
      <w:contextualSpacing/>
    </w:pPr>
    <w:rPr>
      <w:rFonts w:ascii="Calibri" w:eastAsia="Calibri" w:hAnsi="Calibri" w:cs="Times New Roman"/>
      <w:sz w:val="22"/>
      <w:szCs w:val="22"/>
      <w:lang w:eastAsia="en-US"/>
    </w:rPr>
  </w:style>
  <w:style w:type="paragraph" w:styleId="NoSpacing">
    <w:name w:val="No Spacing"/>
    <w:uiPriority w:val="1"/>
    <w:qFormat/>
    <w:rsid w:val="003F0786"/>
    <w:rPr>
      <w:sz w:val="22"/>
      <w:szCs w:val="22"/>
    </w:rPr>
  </w:style>
  <w:style w:type="paragraph" w:customStyle="1" w:styleId="ecxmsonormal">
    <w:name w:val="ecxmsonormal"/>
    <w:basedOn w:val="Normal"/>
    <w:rsid w:val="006D69D1"/>
    <w:pPr>
      <w:suppressAutoHyphens w:val="0"/>
      <w:spacing w:after="324"/>
    </w:pPr>
    <w:rPr>
      <w:rFonts w:cs="Times New Roman"/>
      <w:lang w:eastAsia="en-US"/>
    </w:rPr>
  </w:style>
  <w:style w:type="character" w:styleId="Hyperlink">
    <w:name w:val="Hyperlink"/>
    <w:basedOn w:val="DefaultParagraphFont"/>
    <w:uiPriority w:val="99"/>
    <w:unhideWhenUsed/>
    <w:rsid w:val="00A77DDE"/>
    <w:rPr>
      <w:color w:val="0000FF" w:themeColor="hyperlink"/>
      <w:u w:val="single"/>
    </w:rPr>
  </w:style>
  <w:style w:type="table" w:styleId="TableGrid">
    <w:name w:val="Table Grid"/>
    <w:basedOn w:val="TableNormal"/>
    <w:uiPriority w:val="59"/>
    <w:rsid w:val="00A77DD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A6B79"/>
    <w:rPr>
      <w:sz w:val="16"/>
      <w:szCs w:val="16"/>
    </w:rPr>
  </w:style>
  <w:style w:type="paragraph" w:styleId="CommentText">
    <w:name w:val="annotation text"/>
    <w:basedOn w:val="Normal"/>
    <w:link w:val="CommentTextChar"/>
    <w:uiPriority w:val="99"/>
    <w:semiHidden/>
    <w:unhideWhenUsed/>
    <w:rsid w:val="00FA6B79"/>
    <w:rPr>
      <w:sz w:val="20"/>
      <w:szCs w:val="20"/>
    </w:rPr>
  </w:style>
  <w:style w:type="character" w:customStyle="1" w:styleId="CommentTextChar">
    <w:name w:val="Comment Text Char"/>
    <w:basedOn w:val="DefaultParagraphFont"/>
    <w:link w:val="CommentText"/>
    <w:uiPriority w:val="99"/>
    <w:semiHidden/>
    <w:rsid w:val="00FA6B79"/>
    <w:rPr>
      <w:rFonts w:ascii="Times New Roman" w:eastAsia="Times New Roman" w:hAnsi="Times New Roman" w:cs="Calibri"/>
      <w:lang w:eastAsia="ar-SA"/>
    </w:rPr>
  </w:style>
  <w:style w:type="paragraph" w:styleId="CommentSubject">
    <w:name w:val="annotation subject"/>
    <w:basedOn w:val="CommentText"/>
    <w:next w:val="CommentText"/>
    <w:link w:val="CommentSubjectChar"/>
    <w:uiPriority w:val="99"/>
    <w:semiHidden/>
    <w:unhideWhenUsed/>
    <w:rsid w:val="00FA6B79"/>
    <w:rPr>
      <w:b/>
      <w:bCs/>
    </w:rPr>
  </w:style>
  <w:style w:type="character" w:customStyle="1" w:styleId="CommentSubjectChar">
    <w:name w:val="Comment Subject Char"/>
    <w:basedOn w:val="CommentTextChar"/>
    <w:link w:val="CommentSubject"/>
    <w:uiPriority w:val="99"/>
    <w:semiHidden/>
    <w:rsid w:val="00FA6B79"/>
    <w:rPr>
      <w:rFonts w:ascii="Times New Roman" w:eastAsia="Times New Roman" w:hAnsi="Times New Roman" w:cs="Calibri"/>
      <w:b/>
      <w:bCs/>
      <w:lang w:eastAsia="ar-SA"/>
    </w:rPr>
  </w:style>
  <w:style w:type="character" w:styleId="FollowedHyperlink">
    <w:name w:val="FollowedHyperlink"/>
    <w:basedOn w:val="DefaultParagraphFont"/>
    <w:uiPriority w:val="99"/>
    <w:semiHidden/>
    <w:unhideWhenUsed/>
    <w:rsid w:val="00BE456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96D"/>
    <w:pPr>
      <w:suppressAutoHyphens/>
    </w:pPr>
    <w:rPr>
      <w:rFonts w:ascii="Times New Roman" w:eastAsia="Times New Roman" w:hAnsi="Times New Roman" w:cs="Calibri"/>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7643"/>
    <w:rPr>
      <w:rFonts w:ascii="Tahoma" w:hAnsi="Tahoma" w:cs="Times New Roman"/>
      <w:sz w:val="16"/>
      <w:szCs w:val="16"/>
    </w:rPr>
  </w:style>
  <w:style w:type="character" w:customStyle="1" w:styleId="BalloonTextChar">
    <w:name w:val="Balloon Text Char"/>
    <w:link w:val="BalloonText"/>
    <w:uiPriority w:val="99"/>
    <w:semiHidden/>
    <w:rsid w:val="00697643"/>
    <w:rPr>
      <w:rFonts w:ascii="Tahoma" w:eastAsia="Times New Roman" w:hAnsi="Tahoma" w:cs="Tahoma"/>
      <w:sz w:val="16"/>
      <w:szCs w:val="16"/>
      <w:lang w:eastAsia="ar-SA"/>
    </w:rPr>
  </w:style>
  <w:style w:type="paragraph" w:styleId="BodyText">
    <w:name w:val="Body Text"/>
    <w:basedOn w:val="Normal"/>
    <w:link w:val="BodyTextChar"/>
    <w:rsid w:val="00697643"/>
    <w:pPr>
      <w:ind w:right="991"/>
    </w:pPr>
    <w:rPr>
      <w:rFonts w:cs="Times New Roman"/>
      <w:sz w:val="20"/>
      <w:szCs w:val="20"/>
      <w:lang w:val="sl-SI"/>
    </w:rPr>
  </w:style>
  <w:style w:type="character" w:customStyle="1" w:styleId="BodyTextChar">
    <w:name w:val="Body Text Char"/>
    <w:link w:val="BodyText"/>
    <w:rsid w:val="00697643"/>
    <w:rPr>
      <w:rFonts w:ascii="Times New Roman" w:eastAsia="Times New Roman" w:hAnsi="Times New Roman" w:cs="Calibri"/>
      <w:sz w:val="20"/>
      <w:szCs w:val="20"/>
      <w:lang w:val="sl-SI" w:eastAsia="ar-SA"/>
    </w:rPr>
  </w:style>
  <w:style w:type="paragraph" w:styleId="Header">
    <w:name w:val="header"/>
    <w:basedOn w:val="Normal"/>
    <w:link w:val="HeaderChar"/>
    <w:uiPriority w:val="99"/>
    <w:unhideWhenUsed/>
    <w:rsid w:val="003E64A0"/>
    <w:pPr>
      <w:tabs>
        <w:tab w:val="center" w:pos="4680"/>
        <w:tab w:val="right" w:pos="9360"/>
      </w:tabs>
    </w:pPr>
    <w:rPr>
      <w:rFonts w:cs="Times New Roman"/>
    </w:rPr>
  </w:style>
  <w:style w:type="character" w:customStyle="1" w:styleId="HeaderChar">
    <w:name w:val="Header Char"/>
    <w:link w:val="Header"/>
    <w:uiPriority w:val="99"/>
    <w:rsid w:val="003E64A0"/>
    <w:rPr>
      <w:rFonts w:ascii="Times New Roman" w:eastAsia="Times New Roman" w:hAnsi="Times New Roman" w:cs="Calibri"/>
      <w:sz w:val="24"/>
      <w:szCs w:val="24"/>
      <w:lang w:eastAsia="ar-SA"/>
    </w:rPr>
  </w:style>
  <w:style w:type="paragraph" w:styleId="Footer">
    <w:name w:val="footer"/>
    <w:basedOn w:val="Normal"/>
    <w:link w:val="FooterChar"/>
    <w:uiPriority w:val="99"/>
    <w:unhideWhenUsed/>
    <w:rsid w:val="003E64A0"/>
    <w:pPr>
      <w:tabs>
        <w:tab w:val="center" w:pos="4680"/>
        <w:tab w:val="right" w:pos="9360"/>
      </w:tabs>
    </w:pPr>
    <w:rPr>
      <w:rFonts w:cs="Times New Roman"/>
    </w:rPr>
  </w:style>
  <w:style w:type="character" w:customStyle="1" w:styleId="FooterChar">
    <w:name w:val="Footer Char"/>
    <w:link w:val="Footer"/>
    <w:uiPriority w:val="99"/>
    <w:rsid w:val="003E64A0"/>
    <w:rPr>
      <w:rFonts w:ascii="Times New Roman" w:eastAsia="Times New Roman" w:hAnsi="Times New Roman" w:cs="Calibri"/>
      <w:sz w:val="24"/>
      <w:szCs w:val="24"/>
      <w:lang w:eastAsia="ar-SA"/>
    </w:rPr>
  </w:style>
  <w:style w:type="paragraph" w:customStyle="1" w:styleId="WW-NormalWeb">
    <w:name w:val="WW-Normal (Web)"/>
    <w:basedOn w:val="Normal"/>
    <w:rsid w:val="00C94817"/>
    <w:pPr>
      <w:spacing w:before="280" w:after="280"/>
    </w:pPr>
    <w:rPr>
      <w:rFonts w:cs="Times New Roman"/>
      <w:lang w:val="sr-Latn-CS" w:eastAsia="en-US"/>
    </w:rPr>
  </w:style>
  <w:style w:type="paragraph" w:styleId="ListParagraph">
    <w:name w:val="List Paragraph"/>
    <w:basedOn w:val="Normal"/>
    <w:uiPriority w:val="34"/>
    <w:qFormat/>
    <w:rsid w:val="003F0786"/>
    <w:pPr>
      <w:suppressAutoHyphens w:val="0"/>
      <w:spacing w:after="200" w:line="276" w:lineRule="auto"/>
      <w:ind w:left="720"/>
      <w:contextualSpacing/>
    </w:pPr>
    <w:rPr>
      <w:rFonts w:ascii="Calibri" w:eastAsia="Calibri" w:hAnsi="Calibri" w:cs="Times New Roman"/>
      <w:sz w:val="22"/>
      <w:szCs w:val="22"/>
      <w:lang w:eastAsia="en-US"/>
    </w:rPr>
  </w:style>
  <w:style w:type="paragraph" w:styleId="NoSpacing">
    <w:name w:val="No Spacing"/>
    <w:uiPriority w:val="1"/>
    <w:qFormat/>
    <w:rsid w:val="003F0786"/>
    <w:rPr>
      <w:sz w:val="22"/>
      <w:szCs w:val="22"/>
    </w:rPr>
  </w:style>
  <w:style w:type="paragraph" w:customStyle="1" w:styleId="ecxmsonormal">
    <w:name w:val="ecxmsonormal"/>
    <w:basedOn w:val="Normal"/>
    <w:rsid w:val="006D69D1"/>
    <w:pPr>
      <w:suppressAutoHyphens w:val="0"/>
      <w:spacing w:after="324"/>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463685">
      <w:bodyDiv w:val="1"/>
      <w:marLeft w:val="0"/>
      <w:marRight w:val="0"/>
      <w:marTop w:val="0"/>
      <w:marBottom w:val="0"/>
      <w:divBdr>
        <w:top w:val="none" w:sz="0" w:space="0" w:color="auto"/>
        <w:left w:val="none" w:sz="0" w:space="0" w:color="auto"/>
        <w:bottom w:val="none" w:sz="0" w:space="0" w:color="auto"/>
        <w:right w:val="none" w:sz="0" w:space="0" w:color="auto"/>
      </w:divBdr>
    </w:div>
    <w:div w:id="247858044">
      <w:bodyDiv w:val="1"/>
      <w:marLeft w:val="0"/>
      <w:marRight w:val="0"/>
      <w:marTop w:val="0"/>
      <w:marBottom w:val="0"/>
      <w:divBdr>
        <w:top w:val="none" w:sz="0" w:space="0" w:color="auto"/>
        <w:left w:val="none" w:sz="0" w:space="0" w:color="auto"/>
        <w:bottom w:val="none" w:sz="0" w:space="0" w:color="auto"/>
        <w:right w:val="none" w:sz="0" w:space="0" w:color="auto"/>
      </w:divBdr>
    </w:div>
    <w:div w:id="381485193">
      <w:bodyDiv w:val="1"/>
      <w:marLeft w:val="0"/>
      <w:marRight w:val="0"/>
      <w:marTop w:val="0"/>
      <w:marBottom w:val="0"/>
      <w:divBdr>
        <w:top w:val="none" w:sz="0" w:space="0" w:color="auto"/>
        <w:left w:val="none" w:sz="0" w:space="0" w:color="auto"/>
        <w:bottom w:val="none" w:sz="0" w:space="0" w:color="auto"/>
        <w:right w:val="none" w:sz="0" w:space="0" w:color="auto"/>
      </w:divBdr>
    </w:div>
    <w:div w:id="496195050">
      <w:bodyDiv w:val="1"/>
      <w:marLeft w:val="0"/>
      <w:marRight w:val="0"/>
      <w:marTop w:val="0"/>
      <w:marBottom w:val="0"/>
      <w:divBdr>
        <w:top w:val="none" w:sz="0" w:space="0" w:color="auto"/>
        <w:left w:val="none" w:sz="0" w:space="0" w:color="auto"/>
        <w:bottom w:val="none" w:sz="0" w:space="0" w:color="auto"/>
        <w:right w:val="none" w:sz="0" w:space="0" w:color="auto"/>
      </w:divBdr>
    </w:div>
    <w:div w:id="511843091">
      <w:bodyDiv w:val="1"/>
      <w:marLeft w:val="0"/>
      <w:marRight w:val="0"/>
      <w:marTop w:val="0"/>
      <w:marBottom w:val="0"/>
      <w:divBdr>
        <w:top w:val="none" w:sz="0" w:space="0" w:color="auto"/>
        <w:left w:val="none" w:sz="0" w:space="0" w:color="auto"/>
        <w:bottom w:val="none" w:sz="0" w:space="0" w:color="auto"/>
        <w:right w:val="none" w:sz="0" w:space="0" w:color="auto"/>
      </w:divBdr>
    </w:div>
    <w:div w:id="583926117">
      <w:bodyDiv w:val="1"/>
      <w:marLeft w:val="0"/>
      <w:marRight w:val="0"/>
      <w:marTop w:val="0"/>
      <w:marBottom w:val="0"/>
      <w:divBdr>
        <w:top w:val="none" w:sz="0" w:space="0" w:color="auto"/>
        <w:left w:val="none" w:sz="0" w:space="0" w:color="auto"/>
        <w:bottom w:val="none" w:sz="0" w:space="0" w:color="auto"/>
        <w:right w:val="none" w:sz="0" w:space="0" w:color="auto"/>
      </w:divBdr>
    </w:div>
    <w:div w:id="639070780">
      <w:bodyDiv w:val="1"/>
      <w:marLeft w:val="0"/>
      <w:marRight w:val="0"/>
      <w:marTop w:val="0"/>
      <w:marBottom w:val="0"/>
      <w:divBdr>
        <w:top w:val="none" w:sz="0" w:space="0" w:color="auto"/>
        <w:left w:val="none" w:sz="0" w:space="0" w:color="auto"/>
        <w:bottom w:val="none" w:sz="0" w:space="0" w:color="auto"/>
        <w:right w:val="none" w:sz="0" w:space="0" w:color="auto"/>
      </w:divBdr>
    </w:div>
    <w:div w:id="675616387">
      <w:bodyDiv w:val="1"/>
      <w:marLeft w:val="0"/>
      <w:marRight w:val="0"/>
      <w:marTop w:val="0"/>
      <w:marBottom w:val="0"/>
      <w:divBdr>
        <w:top w:val="none" w:sz="0" w:space="0" w:color="auto"/>
        <w:left w:val="none" w:sz="0" w:space="0" w:color="auto"/>
        <w:bottom w:val="none" w:sz="0" w:space="0" w:color="auto"/>
        <w:right w:val="none" w:sz="0" w:space="0" w:color="auto"/>
      </w:divBdr>
    </w:div>
    <w:div w:id="747381854">
      <w:bodyDiv w:val="1"/>
      <w:marLeft w:val="0"/>
      <w:marRight w:val="0"/>
      <w:marTop w:val="0"/>
      <w:marBottom w:val="0"/>
      <w:divBdr>
        <w:top w:val="none" w:sz="0" w:space="0" w:color="auto"/>
        <w:left w:val="none" w:sz="0" w:space="0" w:color="auto"/>
        <w:bottom w:val="none" w:sz="0" w:space="0" w:color="auto"/>
        <w:right w:val="none" w:sz="0" w:space="0" w:color="auto"/>
      </w:divBdr>
    </w:div>
    <w:div w:id="802307879">
      <w:bodyDiv w:val="1"/>
      <w:marLeft w:val="0"/>
      <w:marRight w:val="0"/>
      <w:marTop w:val="0"/>
      <w:marBottom w:val="0"/>
      <w:divBdr>
        <w:top w:val="none" w:sz="0" w:space="0" w:color="auto"/>
        <w:left w:val="none" w:sz="0" w:space="0" w:color="auto"/>
        <w:bottom w:val="none" w:sz="0" w:space="0" w:color="auto"/>
        <w:right w:val="none" w:sz="0" w:space="0" w:color="auto"/>
      </w:divBdr>
    </w:div>
    <w:div w:id="913321514">
      <w:bodyDiv w:val="1"/>
      <w:marLeft w:val="0"/>
      <w:marRight w:val="0"/>
      <w:marTop w:val="0"/>
      <w:marBottom w:val="0"/>
      <w:divBdr>
        <w:top w:val="none" w:sz="0" w:space="0" w:color="auto"/>
        <w:left w:val="none" w:sz="0" w:space="0" w:color="auto"/>
        <w:bottom w:val="none" w:sz="0" w:space="0" w:color="auto"/>
        <w:right w:val="none" w:sz="0" w:space="0" w:color="auto"/>
      </w:divBdr>
    </w:div>
    <w:div w:id="1212226021">
      <w:bodyDiv w:val="1"/>
      <w:marLeft w:val="0"/>
      <w:marRight w:val="0"/>
      <w:marTop w:val="0"/>
      <w:marBottom w:val="0"/>
      <w:divBdr>
        <w:top w:val="none" w:sz="0" w:space="0" w:color="auto"/>
        <w:left w:val="none" w:sz="0" w:space="0" w:color="auto"/>
        <w:bottom w:val="none" w:sz="0" w:space="0" w:color="auto"/>
        <w:right w:val="none" w:sz="0" w:space="0" w:color="auto"/>
      </w:divBdr>
    </w:div>
    <w:div w:id="1263874092">
      <w:bodyDiv w:val="1"/>
      <w:marLeft w:val="0"/>
      <w:marRight w:val="0"/>
      <w:marTop w:val="0"/>
      <w:marBottom w:val="0"/>
      <w:divBdr>
        <w:top w:val="none" w:sz="0" w:space="0" w:color="auto"/>
        <w:left w:val="none" w:sz="0" w:space="0" w:color="auto"/>
        <w:bottom w:val="none" w:sz="0" w:space="0" w:color="auto"/>
        <w:right w:val="none" w:sz="0" w:space="0" w:color="auto"/>
      </w:divBdr>
    </w:div>
    <w:div w:id="1986661496">
      <w:bodyDiv w:val="1"/>
      <w:marLeft w:val="0"/>
      <w:marRight w:val="0"/>
      <w:marTop w:val="0"/>
      <w:marBottom w:val="0"/>
      <w:divBdr>
        <w:top w:val="none" w:sz="0" w:space="0" w:color="auto"/>
        <w:left w:val="none" w:sz="0" w:space="0" w:color="auto"/>
        <w:bottom w:val="none" w:sz="0" w:space="0" w:color="auto"/>
        <w:right w:val="none" w:sz="0" w:space="0" w:color="auto"/>
      </w:divBdr>
    </w:div>
    <w:div w:id="2078091829">
      <w:bodyDiv w:val="1"/>
      <w:marLeft w:val="0"/>
      <w:marRight w:val="0"/>
      <w:marTop w:val="0"/>
      <w:marBottom w:val="0"/>
      <w:divBdr>
        <w:top w:val="none" w:sz="0" w:space="0" w:color="auto"/>
        <w:left w:val="none" w:sz="0" w:space="0" w:color="auto"/>
        <w:bottom w:val="none" w:sz="0" w:space="0" w:color="auto"/>
        <w:right w:val="none" w:sz="0" w:space="0" w:color="auto"/>
      </w:divBdr>
      <w:divsChild>
        <w:div w:id="14011021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mailto:kabinet@lutrija.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lutrija.rs/" TargetMode="External"/><Relationship Id="rId17" Type="http://schemas.openxmlformats.org/officeDocument/2006/relationships/hyperlink" Target="http://portal.ujn.gov.rs/Pretraga.aspx?tab=5" TargetMode="External"/><Relationship Id="rId2" Type="http://schemas.openxmlformats.org/officeDocument/2006/relationships/numbering" Target="numbering.xml"/><Relationship Id="rId16" Type="http://schemas.openxmlformats.org/officeDocument/2006/relationships/hyperlink" Target="http://www.lutrija.rs/assembly.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www.lutrija.rs/assembly.php" TargetMode="External"/><Relationship Id="rId10" Type="http://schemas.openxmlformats.org/officeDocument/2006/relationships/hyperlink" Target="http://www.lutrija.rs"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abinet@lutrija.rs" TargetMode="External"/><Relationship Id="rId14" Type="http://schemas.openxmlformats.org/officeDocument/2006/relationships/image" Target="media/image3.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1A419-E00E-44C6-8647-769C7351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29</Pages>
  <Words>9801</Words>
  <Characters>55872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Kulezić</dc:creator>
  <cp:lastModifiedBy>Ksenija Milovanovic</cp:lastModifiedBy>
  <cp:revision>55</cp:revision>
  <cp:lastPrinted>2016-04-15T08:07:00Z</cp:lastPrinted>
  <dcterms:created xsi:type="dcterms:W3CDTF">2016-04-14T07:05:00Z</dcterms:created>
  <dcterms:modified xsi:type="dcterms:W3CDTF">2016-04-26T09:31:00Z</dcterms:modified>
</cp:coreProperties>
</file>